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Pr="0029224E" w:rsidRDefault="008C1065" w:rsidP="008C1065">
      <w:pPr>
        <w:pBdr>
          <w:top w:val="nil"/>
          <w:left w:val="nil"/>
          <w:bottom w:val="nil"/>
          <w:right w:val="nil"/>
          <w:between w:val="nil"/>
        </w:pBdr>
        <w:jc w:val="center"/>
        <w:rPr>
          <w:rFonts w:ascii="Times New Roman" w:eastAsia="Times New Roman" w:hAnsi="Times New Roman" w:cs="Times New Roman"/>
        </w:rPr>
      </w:pPr>
    </w:p>
    <w:tbl>
      <w:tblPr>
        <w:tblStyle w:val="af4"/>
        <w:tblW w:w="10596" w:type="dxa"/>
        <w:tblInd w:w="250" w:type="dxa"/>
        <w:tblLook w:val="04A0" w:firstRow="1" w:lastRow="0" w:firstColumn="1" w:lastColumn="0" w:noHBand="0" w:noVBand="1"/>
      </w:tblPr>
      <w:tblGrid>
        <w:gridCol w:w="3615"/>
        <w:gridCol w:w="6981"/>
      </w:tblGrid>
      <w:tr w:rsidR="007E6B24" w:rsidRPr="0029224E" w14:paraId="22BB0DEF" w14:textId="77777777" w:rsidTr="00C30160">
        <w:trPr>
          <w:trHeight w:val="4293"/>
        </w:trPr>
        <w:tc>
          <w:tcPr>
            <w:tcW w:w="3615" w:type="dxa"/>
            <w:tcBorders>
              <w:top w:val="nil"/>
              <w:left w:val="nil"/>
            </w:tcBorders>
          </w:tcPr>
          <w:p w14:paraId="3B54BD40" w14:textId="2F608682" w:rsidR="00C30160" w:rsidRPr="0029224E" w:rsidRDefault="00A2057A" w:rsidP="002C04F5">
            <w:pPr>
              <w:pBdr>
                <w:top w:val="nil"/>
                <w:left w:val="nil"/>
                <w:bottom w:val="nil"/>
                <w:right w:val="nil"/>
                <w:between w:val="nil"/>
              </w:pBdr>
              <w:spacing w:after="240"/>
              <w:ind w:right="-288"/>
              <w:jc w:val="center"/>
              <w:rPr>
                <w:rFonts w:ascii="Times New Roman" w:eastAsia="Times New Roman" w:hAnsi="Times New Roman" w:cs="Times New Roman"/>
                <w:b/>
                <w:noProof/>
                <w:lang w:eastAsia="uk-UA"/>
              </w:rPr>
            </w:pPr>
            <w:r w:rsidRPr="002C04F5">
              <w:rPr>
                <w:rFonts w:ascii="Times New Roman" w:eastAsia="Times New Roman" w:hAnsi="Times New Roman" w:cs="Times New Roman"/>
                <w:b/>
                <w:noProof/>
                <w:sz w:val="24"/>
                <w:szCs w:val="24"/>
                <w:lang w:val="ru-RU" w:eastAsia="ru-RU"/>
              </w:rPr>
              <w:drawing>
                <wp:inline distT="0" distB="0" distL="0" distR="0" wp14:anchorId="251501A5" wp14:editId="31ECD74E">
                  <wp:extent cx="1005111" cy="1127125"/>
                  <wp:effectExtent l="0" t="0" r="5080" b="0"/>
                  <wp:docPr id="2" name="Рисунок 2"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002C04F5" w:rsidRPr="0029224E">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696459CB"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p>
          <w:p w14:paraId="5FBE45A8" w14:textId="660CA64C" w:rsidR="002C04F5" w:rsidRPr="00A2057A" w:rsidRDefault="002C04F5" w:rsidP="00A2057A">
            <w:pPr>
              <w:pBdr>
                <w:top w:val="nil"/>
                <w:left w:val="nil"/>
                <w:bottom w:val="nil"/>
                <w:right w:val="nil"/>
                <w:between w:val="nil"/>
              </w:pBdr>
              <w:ind w:right="108"/>
              <w:jc w:val="center"/>
              <w:rPr>
                <w:rFonts w:ascii="Times New Roman" w:eastAsia="Times New Roman" w:hAnsi="Times New Roman" w:cs="Times New Roman"/>
                <w:b/>
                <w:sz w:val="22"/>
                <w:szCs w:val="22"/>
              </w:rPr>
            </w:pPr>
            <w:r w:rsidRPr="00A2057A">
              <w:rPr>
                <w:b/>
                <w:noProof/>
                <w:sz w:val="22"/>
                <w:szCs w:val="22"/>
                <w:lang w:val="ru-RU" w:eastAsia="ru-RU"/>
              </w:rPr>
              <mc:AlternateContent>
                <mc:Choice Requires="wps">
                  <w:drawing>
                    <wp:inline distT="0" distB="0" distL="0" distR="0" wp14:anchorId="2ECEDF2F" wp14:editId="77B6CFF4">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164A21B"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A2057A">
              <w:rPr>
                <w:rFonts w:ascii="Times New Roman" w:eastAsia="Times New Roman" w:hAnsi="Times New Roman" w:cs="Times New Roman"/>
                <w:b/>
                <w:sz w:val="22"/>
                <w:szCs w:val="22"/>
              </w:rPr>
              <w:t>Уманський національний університет садівництва</w:t>
            </w:r>
          </w:p>
          <w:p w14:paraId="3FB5AEF8" w14:textId="0E549F15" w:rsidR="00C30160" w:rsidRPr="00A2057A" w:rsidRDefault="00C30160" w:rsidP="00A2057A">
            <w:pPr>
              <w:widowControl w:val="0"/>
              <w:autoSpaceDE w:val="0"/>
              <w:autoSpaceDN w:val="0"/>
              <w:ind w:right="108"/>
              <w:jc w:val="center"/>
              <w:rPr>
                <w:rFonts w:ascii="Times New Roman" w:hAnsi="Times New Roman" w:cs="Times New Roman"/>
                <w:b/>
                <w:sz w:val="22"/>
                <w:szCs w:val="22"/>
                <w:lang w:eastAsia="uk-UA"/>
              </w:rPr>
            </w:pPr>
            <w:r w:rsidRPr="00A2057A">
              <w:rPr>
                <w:rFonts w:ascii="Times New Roman" w:hAnsi="Times New Roman" w:cs="Times New Roman"/>
                <w:b/>
                <w:sz w:val="22"/>
                <w:szCs w:val="22"/>
                <w:lang w:eastAsia="uk-UA"/>
              </w:rPr>
              <w:t>Факультет менеджменту</w:t>
            </w:r>
          </w:p>
          <w:p w14:paraId="0558962E" w14:textId="77777777" w:rsidR="00C30160" w:rsidRPr="00A2057A" w:rsidRDefault="00C30160" w:rsidP="00A2057A">
            <w:pPr>
              <w:widowControl w:val="0"/>
              <w:autoSpaceDE w:val="0"/>
              <w:autoSpaceDN w:val="0"/>
              <w:ind w:right="108"/>
              <w:jc w:val="center"/>
              <w:rPr>
                <w:rFonts w:ascii="Times New Roman" w:hAnsi="Times New Roman" w:cs="Times New Roman"/>
                <w:b/>
                <w:sz w:val="22"/>
                <w:szCs w:val="22"/>
                <w:lang w:eastAsia="uk-UA"/>
              </w:rPr>
            </w:pPr>
          </w:p>
          <w:p w14:paraId="3F5FCC54" w14:textId="32860D1F" w:rsidR="00C30160" w:rsidRPr="00A2057A" w:rsidRDefault="00C30160" w:rsidP="00A2057A">
            <w:pPr>
              <w:widowControl w:val="0"/>
              <w:autoSpaceDE w:val="0"/>
              <w:autoSpaceDN w:val="0"/>
              <w:ind w:right="108"/>
              <w:jc w:val="center"/>
              <w:rPr>
                <w:rFonts w:ascii="Times New Roman" w:hAnsi="Times New Roman" w:cs="Times New Roman"/>
                <w:b/>
                <w:sz w:val="22"/>
                <w:szCs w:val="22"/>
                <w:lang w:eastAsia="uk-UA"/>
              </w:rPr>
            </w:pPr>
            <w:r w:rsidRPr="00A2057A">
              <w:rPr>
                <w:rFonts w:ascii="Times New Roman" w:hAnsi="Times New Roman" w:cs="Times New Roman"/>
                <w:b/>
                <w:sz w:val="22"/>
                <w:szCs w:val="22"/>
                <w:lang w:eastAsia="uk-UA"/>
              </w:rPr>
              <w:t>Кафедра соціально-гуманітарних і правових дисциплін</w:t>
            </w:r>
          </w:p>
          <w:p w14:paraId="34812C27" w14:textId="15518540" w:rsidR="002C04F5" w:rsidRPr="0029224E" w:rsidRDefault="002C04F5" w:rsidP="003C1056">
            <w:pPr>
              <w:pBdr>
                <w:top w:val="nil"/>
                <w:left w:val="nil"/>
                <w:bottom w:val="nil"/>
                <w:right w:val="nil"/>
                <w:between w:val="nil"/>
              </w:pBdr>
              <w:spacing w:after="240"/>
              <w:jc w:val="center"/>
              <w:rPr>
                <w:rFonts w:ascii="Times New Roman" w:eastAsia="Times New Roman" w:hAnsi="Times New Roman" w:cs="Times New Roman"/>
                <w:b/>
              </w:rPr>
            </w:pPr>
          </w:p>
        </w:tc>
        <w:tc>
          <w:tcPr>
            <w:tcW w:w="6981" w:type="dxa"/>
            <w:tcBorders>
              <w:top w:val="nil"/>
              <w:right w:val="nil"/>
            </w:tcBorders>
          </w:tcPr>
          <w:p w14:paraId="05D12759" w14:textId="4318B20A" w:rsidR="002C04F5" w:rsidRPr="0029224E" w:rsidRDefault="002C04F5" w:rsidP="009351B9">
            <w:pPr>
              <w:jc w:val="center"/>
              <w:rPr>
                <w:rFonts w:ascii="Times New Roman" w:eastAsia="Times New Roman" w:hAnsi="Times New Roman" w:cs="Times New Roman"/>
                <w:b/>
              </w:rPr>
            </w:pPr>
            <w:r w:rsidRPr="0029224E">
              <w:rPr>
                <w:rFonts w:ascii="Times New Roman" w:eastAsia="Times New Roman" w:hAnsi="Times New Roman" w:cs="Times New Roman"/>
                <w:b/>
              </w:rPr>
              <w:t>СИЛАБУС НАВЧАЛЬНОЇ ДИСЦИПЛІНИ</w:t>
            </w:r>
          </w:p>
          <w:p w14:paraId="57164F7E" w14:textId="3A6186FC" w:rsidR="002C04F5" w:rsidRPr="0029224E" w:rsidRDefault="002C04F5" w:rsidP="008C1065">
            <w:pPr>
              <w:jc w:val="center"/>
              <w:rPr>
                <w:rFonts w:ascii="Times New Roman" w:eastAsia="Times New Roman" w:hAnsi="Times New Roman" w:cs="Times New Roman"/>
                <w:b/>
              </w:rPr>
            </w:pPr>
            <w:r w:rsidRPr="0029224E">
              <w:rPr>
                <w:rFonts w:ascii="Times New Roman" w:eastAsia="Times New Roman" w:hAnsi="Times New Roman" w:cs="Times New Roman"/>
                <w:b/>
              </w:rPr>
              <w:t>«</w:t>
            </w:r>
            <w:r w:rsidR="00C30160" w:rsidRPr="0029224E">
              <w:rPr>
                <w:rFonts w:ascii="Times New Roman" w:eastAsia="Times New Roman" w:hAnsi="Times New Roman" w:cs="Times New Roman"/>
                <w:b/>
              </w:rPr>
              <w:t>Правознавство</w:t>
            </w:r>
            <w:r w:rsidRPr="0029224E">
              <w:rPr>
                <w:rFonts w:ascii="Times New Roman" w:eastAsia="Times New Roman" w:hAnsi="Times New Roman" w:cs="Times New Roman"/>
                <w:b/>
              </w:rPr>
              <w:t>»</w:t>
            </w:r>
          </w:p>
          <w:p w14:paraId="230F1D64" w14:textId="15E74432" w:rsidR="00747EFB" w:rsidRPr="0029224E" w:rsidRDefault="00747EFB" w:rsidP="008C1065">
            <w:pPr>
              <w:jc w:val="center"/>
              <w:rPr>
                <w:rFonts w:ascii="Times New Roman" w:eastAsia="Times New Roman" w:hAnsi="Times New Roman" w:cs="Times New Roman"/>
                <w:b/>
              </w:rPr>
            </w:pPr>
          </w:p>
          <w:tbl>
            <w:tblPr>
              <w:tblStyle w:val="af4"/>
              <w:tblW w:w="6296" w:type="dxa"/>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265"/>
            </w:tblGrid>
            <w:tr w:rsidR="007E6B24" w:rsidRPr="0029224E" w14:paraId="793BEC47" w14:textId="77777777" w:rsidTr="00C30160">
              <w:trPr>
                <w:trHeight w:val="348"/>
              </w:trPr>
              <w:tc>
                <w:tcPr>
                  <w:tcW w:w="3031" w:type="dxa"/>
                </w:tcPr>
                <w:p w14:paraId="0AD18B91" w14:textId="47EB8A3B" w:rsidR="00747EFB" w:rsidRPr="0029224E" w:rsidRDefault="00304A01" w:rsidP="00747EFB">
                  <w:pPr>
                    <w:rPr>
                      <w:rFonts w:ascii="Times New Roman" w:eastAsia="Times New Roman" w:hAnsi="Times New Roman" w:cs="Times New Roman"/>
                      <w:b/>
                    </w:rPr>
                  </w:pPr>
                  <w:r w:rsidRPr="0029224E">
                    <w:rPr>
                      <w:rFonts w:ascii="Times New Roman" w:hAnsi="Times New Roman" w:cs="Times New Roman"/>
                      <w:b/>
                    </w:rPr>
                    <w:t>Рівень</w:t>
                  </w:r>
                  <w:r w:rsidR="00747EFB" w:rsidRPr="0029224E">
                    <w:rPr>
                      <w:rFonts w:ascii="Times New Roman" w:hAnsi="Times New Roman" w:cs="Times New Roman"/>
                      <w:b/>
                    </w:rPr>
                    <w:t xml:space="preserve"> вищої освіти</w:t>
                  </w:r>
                  <w:r w:rsidR="009351B9" w:rsidRPr="0029224E">
                    <w:rPr>
                      <w:rFonts w:ascii="Times New Roman" w:hAnsi="Times New Roman" w:cs="Times New Roman"/>
                      <w:b/>
                    </w:rPr>
                    <w:t>:</w:t>
                  </w:r>
                </w:p>
              </w:tc>
              <w:tc>
                <w:tcPr>
                  <w:tcW w:w="3265" w:type="dxa"/>
                </w:tcPr>
                <w:p w14:paraId="23E3E7AF" w14:textId="4647DA30" w:rsidR="00747EFB" w:rsidRPr="0029224E" w:rsidRDefault="00885565" w:rsidP="00E634F2">
                  <w:pPr>
                    <w:rPr>
                      <w:rFonts w:ascii="Times New Roman" w:eastAsia="Times New Roman" w:hAnsi="Times New Roman" w:cs="Times New Roman"/>
                      <w:b/>
                      <w:highlight w:val="yellow"/>
                      <w:u w:val="single"/>
                    </w:rPr>
                  </w:pPr>
                  <w:r w:rsidRPr="0029224E">
                    <w:rPr>
                      <w:rFonts w:ascii="Times New Roman" w:eastAsia="Times New Roman" w:hAnsi="Times New Roman" w:cs="Times New Roman"/>
                      <w:b/>
                      <w:u w:val="single"/>
                    </w:rPr>
                    <w:t xml:space="preserve">перший </w:t>
                  </w:r>
                  <w:r w:rsidR="00E634F2" w:rsidRPr="0029224E">
                    <w:rPr>
                      <w:rFonts w:ascii="Times New Roman" w:eastAsia="Times New Roman" w:hAnsi="Times New Roman" w:cs="Times New Roman"/>
                      <w:b/>
                      <w:u w:val="single"/>
                    </w:rPr>
                    <w:t>(бакалаврський)</w:t>
                  </w:r>
                </w:p>
              </w:tc>
            </w:tr>
            <w:tr w:rsidR="007E6B24" w:rsidRPr="0029224E" w14:paraId="1E56329A" w14:textId="77777777" w:rsidTr="00C30160">
              <w:trPr>
                <w:trHeight w:val="348"/>
              </w:trPr>
              <w:tc>
                <w:tcPr>
                  <w:tcW w:w="3031" w:type="dxa"/>
                </w:tcPr>
                <w:p w14:paraId="0AE4597B" w14:textId="4282B265" w:rsidR="00747EFB" w:rsidRPr="0029224E" w:rsidRDefault="00747EFB" w:rsidP="00747EFB">
                  <w:pPr>
                    <w:rPr>
                      <w:rFonts w:ascii="Times New Roman" w:eastAsia="Times New Roman" w:hAnsi="Times New Roman" w:cs="Times New Roman"/>
                      <w:b/>
                    </w:rPr>
                  </w:pPr>
                  <w:r w:rsidRPr="0029224E">
                    <w:rPr>
                      <w:rFonts w:ascii="Times New Roman" w:hAnsi="Times New Roman" w:cs="Times New Roman"/>
                      <w:b/>
                    </w:rPr>
                    <w:t>Спеціальність</w:t>
                  </w:r>
                  <w:r w:rsidR="009351B9" w:rsidRPr="0029224E">
                    <w:rPr>
                      <w:rFonts w:ascii="Times New Roman" w:hAnsi="Times New Roman" w:cs="Times New Roman"/>
                      <w:b/>
                    </w:rPr>
                    <w:t>:</w:t>
                  </w:r>
                </w:p>
              </w:tc>
              <w:tc>
                <w:tcPr>
                  <w:tcW w:w="3265" w:type="dxa"/>
                </w:tcPr>
                <w:p w14:paraId="7549768F" w14:textId="013314E3" w:rsidR="00747EFB" w:rsidRPr="0029224E" w:rsidRDefault="00D962B8" w:rsidP="007161E2">
                  <w:pPr>
                    <w:rPr>
                      <w:rFonts w:ascii="Times New Roman" w:eastAsia="Times New Roman" w:hAnsi="Times New Roman" w:cs="Times New Roman"/>
                      <w:b/>
                      <w:u w:val="single"/>
                    </w:rPr>
                  </w:pPr>
                  <w:r w:rsidRPr="0029224E">
                    <w:rPr>
                      <w:rFonts w:ascii="Times New Roman" w:eastAsia="Times New Roman" w:hAnsi="Times New Roman" w:cs="Times New Roman"/>
                      <w:b/>
                      <w:u w:val="single"/>
                    </w:rPr>
                    <w:t>07</w:t>
                  </w:r>
                  <w:r w:rsidR="007161E2" w:rsidRPr="0029224E">
                    <w:rPr>
                      <w:rFonts w:ascii="Times New Roman" w:eastAsia="Times New Roman" w:hAnsi="Times New Roman" w:cs="Times New Roman"/>
                      <w:b/>
                      <w:u w:val="single"/>
                    </w:rPr>
                    <w:t>6</w:t>
                  </w:r>
                  <w:r w:rsidR="00207D93" w:rsidRPr="0029224E">
                    <w:rPr>
                      <w:rFonts w:ascii="Times New Roman" w:eastAsia="Times New Roman" w:hAnsi="Times New Roman" w:cs="Times New Roman"/>
                      <w:b/>
                      <w:u w:val="single"/>
                    </w:rPr>
                    <w:t xml:space="preserve"> «</w:t>
                  </w:r>
                  <w:r w:rsidR="007161E2" w:rsidRPr="0029224E">
                    <w:rPr>
                      <w:rFonts w:ascii="Times New Roman" w:eastAsia="Times New Roman" w:hAnsi="Times New Roman" w:cs="Times New Roman"/>
                      <w:b/>
                      <w:u w:val="single"/>
                    </w:rPr>
                    <w:t>Підприємництво, торгівля та біржова діяльність</w:t>
                  </w:r>
                  <w:r w:rsidR="00207D93" w:rsidRPr="0029224E">
                    <w:rPr>
                      <w:rFonts w:ascii="Times New Roman" w:eastAsia="Times New Roman" w:hAnsi="Times New Roman" w:cs="Times New Roman"/>
                      <w:b/>
                      <w:u w:val="single"/>
                    </w:rPr>
                    <w:t>»</w:t>
                  </w:r>
                </w:p>
              </w:tc>
            </w:tr>
            <w:tr w:rsidR="007E6B24" w:rsidRPr="0029224E" w14:paraId="69662F26" w14:textId="77777777" w:rsidTr="00C30160">
              <w:trPr>
                <w:trHeight w:val="348"/>
              </w:trPr>
              <w:tc>
                <w:tcPr>
                  <w:tcW w:w="3031" w:type="dxa"/>
                </w:tcPr>
                <w:p w14:paraId="6BE01216" w14:textId="2B029AB2" w:rsidR="00747EFB" w:rsidRPr="0029224E" w:rsidRDefault="00747EFB" w:rsidP="00747EFB">
                  <w:pPr>
                    <w:rPr>
                      <w:rFonts w:ascii="Times New Roman" w:eastAsia="Times New Roman" w:hAnsi="Times New Roman" w:cs="Times New Roman"/>
                      <w:b/>
                    </w:rPr>
                  </w:pPr>
                  <w:r w:rsidRPr="0029224E">
                    <w:rPr>
                      <w:rFonts w:ascii="Times New Roman" w:hAnsi="Times New Roman" w:cs="Times New Roman"/>
                      <w:b/>
                    </w:rPr>
                    <w:t>Освітня програма</w:t>
                  </w:r>
                  <w:r w:rsidR="009351B9" w:rsidRPr="0029224E">
                    <w:rPr>
                      <w:rFonts w:ascii="Times New Roman" w:hAnsi="Times New Roman" w:cs="Times New Roman"/>
                      <w:b/>
                    </w:rPr>
                    <w:t>:</w:t>
                  </w:r>
                </w:p>
              </w:tc>
              <w:tc>
                <w:tcPr>
                  <w:tcW w:w="3265" w:type="dxa"/>
                </w:tcPr>
                <w:p w14:paraId="0E22D586" w14:textId="51A80086" w:rsidR="00747EFB" w:rsidRPr="0029224E" w:rsidRDefault="007161E2" w:rsidP="003C1056">
                  <w:pPr>
                    <w:rPr>
                      <w:rFonts w:ascii="Times New Roman" w:eastAsia="Times New Roman" w:hAnsi="Times New Roman" w:cs="Times New Roman"/>
                      <w:b/>
                      <w:u w:val="single"/>
                    </w:rPr>
                  </w:pPr>
                  <w:r w:rsidRPr="0029224E">
                    <w:rPr>
                      <w:rFonts w:ascii="Times New Roman" w:eastAsia="Times New Roman" w:hAnsi="Times New Roman" w:cs="Times New Roman"/>
                      <w:b/>
                      <w:u w:val="single"/>
                    </w:rPr>
                    <w:t>Підприємництво, торгівля та біржова діяльність</w:t>
                  </w:r>
                </w:p>
              </w:tc>
            </w:tr>
            <w:tr w:rsidR="007E6B24" w:rsidRPr="0029224E" w14:paraId="0924599B" w14:textId="77777777" w:rsidTr="00C30160">
              <w:trPr>
                <w:trHeight w:val="348"/>
              </w:trPr>
              <w:tc>
                <w:tcPr>
                  <w:tcW w:w="3031" w:type="dxa"/>
                </w:tcPr>
                <w:p w14:paraId="102BAADC" w14:textId="02544F83" w:rsidR="00747EFB" w:rsidRPr="0029224E" w:rsidRDefault="00737269" w:rsidP="00D25441">
                  <w:pPr>
                    <w:rPr>
                      <w:rFonts w:ascii="Times New Roman" w:eastAsia="Times New Roman" w:hAnsi="Times New Roman" w:cs="Times New Roman"/>
                      <w:b/>
                    </w:rPr>
                  </w:pPr>
                  <w:r w:rsidRPr="0029224E">
                    <w:rPr>
                      <w:rFonts w:ascii="Times New Roman" w:hAnsi="Times New Roman" w:cs="Times New Roman"/>
                      <w:b/>
                    </w:rPr>
                    <w:t>С</w:t>
                  </w:r>
                  <w:r w:rsidR="00747EFB" w:rsidRPr="0029224E">
                    <w:rPr>
                      <w:rFonts w:ascii="Times New Roman" w:hAnsi="Times New Roman" w:cs="Times New Roman"/>
                      <w:b/>
                    </w:rPr>
                    <w:t>еместр</w:t>
                  </w:r>
                  <w:r>
                    <w:rPr>
                      <w:rFonts w:ascii="Times New Roman" w:hAnsi="Times New Roman" w:cs="Times New Roman"/>
                      <w:b/>
                    </w:rPr>
                    <w:t xml:space="preserve"> </w:t>
                  </w:r>
                </w:p>
              </w:tc>
              <w:tc>
                <w:tcPr>
                  <w:tcW w:w="3265" w:type="dxa"/>
                </w:tcPr>
                <w:p w14:paraId="76467C88" w14:textId="264912B6" w:rsidR="00747EFB" w:rsidRPr="0029224E" w:rsidRDefault="00D25441" w:rsidP="00D4712D">
                  <w:pPr>
                    <w:rPr>
                      <w:rFonts w:ascii="Times New Roman" w:eastAsia="Times New Roman" w:hAnsi="Times New Roman" w:cs="Times New Roman"/>
                      <w:b/>
                      <w:u w:val="single"/>
                    </w:rPr>
                  </w:pPr>
                  <w:r w:rsidRPr="0029224E">
                    <w:rPr>
                      <w:rFonts w:ascii="Times New Roman" w:eastAsia="Times New Roman" w:hAnsi="Times New Roman" w:cs="Times New Roman"/>
                      <w:b/>
                      <w:u w:val="single"/>
                    </w:rPr>
                    <w:t xml:space="preserve"> </w:t>
                  </w:r>
                  <w:r w:rsidR="00D4712D">
                    <w:rPr>
                      <w:rFonts w:ascii="Times New Roman" w:eastAsia="Times New Roman" w:hAnsi="Times New Roman" w:cs="Times New Roman"/>
                      <w:b/>
                      <w:u w:val="single"/>
                    </w:rPr>
                    <w:t>4</w:t>
                  </w:r>
                </w:p>
              </w:tc>
            </w:tr>
            <w:tr w:rsidR="007E6B24" w:rsidRPr="0029224E" w14:paraId="2A99EE49" w14:textId="77777777" w:rsidTr="00C30160">
              <w:trPr>
                <w:trHeight w:val="348"/>
              </w:trPr>
              <w:tc>
                <w:tcPr>
                  <w:tcW w:w="3031" w:type="dxa"/>
                </w:tcPr>
                <w:p w14:paraId="1DC19233" w14:textId="26CBDDED" w:rsidR="00D91A36" w:rsidRPr="0029224E" w:rsidRDefault="00D91A36" w:rsidP="00747EFB">
                  <w:pPr>
                    <w:rPr>
                      <w:rFonts w:ascii="Times New Roman" w:hAnsi="Times New Roman" w:cs="Times New Roman"/>
                      <w:b/>
                    </w:rPr>
                  </w:pPr>
                  <w:r w:rsidRPr="0029224E">
                    <w:rPr>
                      <w:rFonts w:ascii="Times New Roman" w:hAnsi="Times New Roman" w:cs="Times New Roman"/>
                      <w:b/>
                    </w:rPr>
                    <w:t>Курс (рік навчання)</w:t>
                  </w:r>
                </w:p>
              </w:tc>
              <w:tc>
                <w:tcPr>
                  <w:tcW w:w="3265" w:type="dxa"/>
                </w:tcPr>
                <w:p w14:paraId="2612642E" w14:textId="0E5661DA" w:rsidR="00D91A36" w:rsidRPr="0029224E" w:rsidRDefault="00C30160" w:rsidP="007161E2">
                  <w:pPr>
                    <w:rPr>
                      <w:rFonts w:ascii="Times New Roman" w:eastAsia="Times New Roman" w:hAnsi="Times New Roman" w:cs="Times New Roman"/>
                      <w:b/>
                      <w:u w:val="single"/>
                    </w:rPr>
                  </w:pPr>
                  <w:r w:rsidRPr="0029224E">
                    <w:rPr>
                      <w:rFonts w:ascii="Times New Roman" w:eastAsia="Times New Roman" w:hAnsi="Times New Roman" w:cs="Times New Roman"/>
                      <w:b/>
                      <w:u w:val="single"/>
                    </w:rPr>
                    <w:t>2</w:t>
                  </w:r>
                  <w:r w:rsidR="00E634F2" w:rsidRPr="0029224E">
                    <w:rPr>
                      <w:rFonts w:ascii="Times New Roman" w:eastAsia="Times New Roman" w:hAnsi="Times New Roman" w:cs="Times New Roman"/>
                      <w:b/>
                      <w:u w:val="single"/>
                    </w:rPr>
                    <w:t xml:space="preserve"> </w:t>
                  </w:r>
                </w:p>
              </w:tc>
            </w:tr>
            <w:tr w:rsidR="007E6B24" w:rsidRPr="0029224E" w14:paraId="30819982" w14:textId="77777777" w:rsidTr="00C30160">
              <w:trPr>
                <w:trHeight w:val="348"/>
              </w:trPr>
              <w:tc>
                <w:tcPr>
                  <w:tcW w:w="3031" w:type="dxa"/>
                </w:tcPr>
                <w:p w14:paraId="528E4DDF" w14:textId="67DE5AEE" w:rsidR="00747EFB" w:rsidRPr="0029224E" w:rsidRDefault="00747EFB" w:rsidP="00747EFB">
                  <w:pPr>
                    <w:rPr>
                      <w:rFonts w:ascii="Times New Roman" w:eastAsia="Times New Roman" w:hAnsi="Times New Roman" w:cs="Times New Roman"/>
                      <w:b/>
                    </w:rPr>
                  </w:pPr>
                  <w:r w:rsidRPr="0029224E">
                    <w:rPr>
                      <w:rFonts w:ascii="Times New Roman" w:hAnsi="Times New Roman" w:cs="Times New Roman"/>
                      <w:b/>
                    </w:rPr>
                    <w:t>Форма навчання</w:t>
                  </w:r>
                  <w:r w:rsidR="009351B9" w:rsidRPr="0029224E">
                    <w:rPr>
                      <w:rFonts w:ascii="Times New Roman" w:hAnsi="Times New Roman" w:cs="Times New Roman"/>
                      <w:b/>
                    </w:rPr>
                    <w:t>:</w:t>
                  </w:r>
                </w:p>
              </w:tc>
              <w:tc>
                <w:tcPr>
                  <w:tcW w:w="3265" w:type="dxa"/>
                </w:tcPr>
                <w:p w14:paraId="384E578D" w14:textId="2C32F9C1" w:rsidR="00747EFB" w:rsidRPr="0029224E" w:rsidRDefault="00747EFB" w:rsidP="00747EFB">
                  <w:pPr>
                    <w:rPr>
                      <w:rFonts w:ascii="Times New Roman" w:eastAsia="Times New Roman" w:hAnsi="Times New Roman" w:cs="Times New Roman"/>
                      <w:b/>
                      <w:u w:val="single"/>
                    </w:rPr>
                  </w:pPr>
                  <w:r w:rsidRPr="0029224E">
                    <w:rPr>
                      <w:rFonts w:ascii="Times New Roman" w:eastAsia="Times New Roman" w:hAnsi="Times New Roman" w:cs="Times New Roman"/>
                      <w:b/>
                      <w:u w:val="single"/>
                    </w:rPr>
                    <w:t>денна</w:t>
                  </w:r>
                </w:p>
              </w:tc>
            </w:tr>
            <w:tr w:rsidR="007E6B24" w:rsidRPr="0029224E" w14:paraId="749081C8" w14:textId="77777777" w:rsidTr="00C30160">
              <w:trPr>
                <w:trHeight w:val="348"/>
              </w:trPr>
              <w:tc>
                <w:tcPr>
                  <w:tcW w:w="3031" w:type="dxa"/>
                </w:tcPr>
                <w:p w14:paraId="3B1C1872" w14:textId="58533C38" w:rsidR="00747EFB" w:rsidRPr="0029224E" w:rsidRDefault="00747EFB" w:rsidP="00747EFB">
                  <w:pPr>
                    <w:rPr>
                      <w:rFonts w:ascii="Times New Roman" w:hAnsi="Times New Roman" w:cs="Times New Roman"/>
                      <w:b/>
                    </w:rPr>
                  </w:pPr>
                  <w:r w:rsidRPr="0029224E">
                    <w:rPr>
                      <w:rFonts w:ascii="Times New Roman" w:hAnsi="Times New Roman" w:cs="Times New Roman"/>
                      <w:b/>
                    </w:rPr>
                    <w:t>Кількість кредитів ЄКТС</w:t>
                  </w:r>
                  <w:r w:rsidR="009351B9" w:rsidRPr="0029224E">
                    <w:rPr>
                      <w:rFonts w:ascii="Times New Roman" w:hAnsi="Times New Roman" w:cs="Times New Roman"/>
                      <w:b/>
                    </w:rPr>
                    <w:t>:</w:t>
                  </w:r>
                </w:p>
              </w:tc>
              <w:tc>
                <w:tcPr>
                  <w:tcW w:w="3265" w:type="dxa"/>
                </w:tcPr>
                <w:p w14:paraId="3FE2A2E8" w14:textId="1CFC478C" w:rsidR="00747EFB" w:rsidRPr="0029224E" w:rsidRDefault="00C30160" w:rsidP="00747EFB">
                  <w:pPr>
                    <w:rPr>
                      <w:rFonts w:ascii="Times New Roman" w:eastAsia="Times New Roman" w:hAnsi="Times New Roman" w:cs="Times New Roman"/>
                      <w:b/>
                      <w:u w:val="single"/>
                    </w:rPr>
                  </w:pPr>
                  <w:r w:rsidRPr="0029224E">
                    <w:rPr>
                      <w:rFonts w:ascii="Times New Roman" w:eastAsia="Times New Roman" w:hAnsi="Times New Roman" w:cs="Times New Roman"/>
                      <w:b/>
                      <w:u w:val="single"/>
                    </w:rPr>
                    <w:t>4</w:t>
                  </w:r>
                </w:p>
              </w:tc>
            </w:tr>
            <w:tr w:rsidR="007E6B24" w:rsidRPr="0029224E" w14:paraId="228EBC25" w14:textId="77777777" w:rsidTr="00C30160">
              <w:trPr>
                <w:trHeight w:val="328"/>
              </w:trPr>
              <w:tc>
                <w:tcPr>
                  <w:tcW w:w="3031" w:type="dxa"/>
                </w:tcPr>
                <w:p w14:paraId="67EC03FE" w14:textId="0C3A0F6E" w:rsidR="00747EFB" w:rsidRPr="0029224E" w:rsidRDefault="00747EFB" w:rsidP="00747EFB">
                  <w:pPr>
                    <w:rPr>
                      <w:rFonts w:ascii="Times New Roman" w:hAnsi="Times New Roman" w:cs="Times New Roman"/>
                      <w:b/>
                    </w:rPr>
                  </w:pPr>
                  <w:r w:rsidRPr="0029224E">
                    <w:rPr>
                      <w:rFonts w:ascii="Times New Roman" w:hAnsi="Times New Roman" w:cs="Times New Roman"/>
                      <w:b/>
                    </w:rPr>
                    <w:t>Мова викладання</w:t>
                  </w:r>
                  <w:r w:rsidR="009351B9" w:rsidRPr="0029224E">
                    <w:rPr>
                      <w:rFonts w:ascii="Times New Roman" w:hAnsi="Times New Roman" w:cs="Times New Roman"/>
                      <w:b/>
                    </w:rPr>
                    <w:t>:</w:t>
                  </w:r>
                </w:p>
              </w:tc>
              <w:tc>
                <w:tcPr>
                  <w:tcW w:w="3265" w:type="dxa"/>
                </w:tcPr>
                <w:p w14:paraId="64621A10" w14:textId="08F20746" w:rsidR="00315D20" w:rsidRPr="0029224E" w:rsidRDefault="00315D20" w:rsidP="00747EFB">
                  <w:pPr>
                    <w:rPr>
                      <w:rFonts w:ascii="Times New Roman" w:hAnsi="Times New Roman" w:cs="Times New Roman"/>
                      <w:b/>
                      <w:u w:val="single"/>
                    </w:rPr>
                  </w:pPr>
                  <w:r w:rsidRPr="0029224E">
                    <w:rPr>
                      <w:rFonts w:ascii="Times New Roman" w:hAnsi="Times New Roman" w:cs="Times New Roman"/>
                      <w:b/>
                      <w:u w:val="single"/>
                    </w:rPr>
                    <w:t>українська</w:t>
                  </w:r>
                </w:p>
              </w:tc>
            </w:tr>
            <w:tr w:rsidR="007E6B24" w:rsidRPr="0029224E" w14:paraId="014FFEE8" w14:textId="77777777" w:rsidTr="00C30160">
              <w:trPr>
                <w:trHeight w:val="328"/>
              </w:trPr>
              <w:tc>
                <w:tcPr>
                  <w:tcW w:w="3031" w:type="dxa"/>
                </w:tcPr>
                <w:p w14:paraId="6002BE9B" w14:textId="0E294A08" w:rsidR="00315D20" w:rsidRPr="0029224E" w:rsidRDefault="002E6251" w:rsidP="00747EFB">
                  <w:pPr>
                    <w:rPr>
                      <w:rFonts w:ascii="Times New Roman" w:hAnsi="Times New Roman" w:cs="Times New Roman"/>
                      <w:b/>
                    </w:rPr>
                  </w:pPr>
                  <w:proofErr w:type="spellStart"/>
                  <w:r w:rsidRPr="0029224E">
                    <w:rPr>
                      <w:rFonts w:ascii="Times New Roman" w:hAnsi="Times New Roman" w:cs="Times New Roman"/>
                      <w:b/>
                    </w:rPr>
                    <w:t>Обовʼязкова</w:t>
                  </w:r>
                  <w:proofErr w:type="spellEnd"/>
                  <w:r w:rsidR="00315D20" w:rsidRPr="0029224E">
                    <w:rPr>
                      <w:rFonts w:ascii="Times New Roman" w:hAnsi="Times New Roman" w:cs="Times New Roman"/>
                      <w:b/>
                    </w:rPr>
                    <w:t>/вибіркова</w:t>
                  </w:r>
                  <w:r w:rsidR="009351B9" w:rsidRPr="0029224E">
                    <w:rPr>
                      <w:rFonts w:ascii="Times New Roman" w:hAnsi="Times New Roman" w:cs="Times New Roman"/>
                      <w:b/>
                    </w:rPr>
                    <w:t>:</w:t>
                  </w:r>
                </w:p>
              </w:tc>
              <w:tc>
                <w:tcPr>
                  <w:tcW w:w="3265" w:type="dxa"/>
                </w:tcPr>
                <w:p w14:paraId="645739C4" w14:textId="1987D671" w:rsidR="00315D20" w:rsidRPr="0029224E" w:rsidRDefault="008814E4" w:rsidP="00747EFB">
                  <w:pPr>
                    <w:rPr>
                      <w:rFonts w:ascii="Times New Roman" w:hAnsi="Times New Roman" w:cs="Times New Roman"/>
                      <w:b/>
                      <w:u w:val="single"/>
                    </w:rPr>
                  </w:pPr>
                  <w:proofErr w:type="spellStart"/>
                  <w:r w:rsidRPr="0029224E">
                    <w:rPr>
                      <w:rFonts w:ascii="Times New Roman" w:hAnsi="Times New Roman" w:cs="Times New Roman"/>
                      <w:b/>
                      <w:u w:val="single"/>
                    </w:rPr>
                    <w:t>о</w:t>
                  </w:r>
                  <w:r w:rsidR="002E6251" w:rsidRPr="0029224E">
                    <w:rPr>
                      <w:rFonts w:ascii="Times New Roman" w:hAnsi="Times New Roman" w:cs="Times New Roman"/>
                      <w:b/>
                      <w:u w:val="single"/>
                    </w:rPr>
                    <w:t>бовʼязкова</w:t>
                  </w:r>
                  <w:proofErr w:type="spellEnd"/>
                </w:p>
              </w:tc>
            </w:tr>
          </w:tbl>
          <w:p w14:paraId="5A87B1C1" w14:textId="7DC4367D" w:rsidR="00747EFB" w:rsidRPr="0029224E" w:rsidRDefault="00747EFB" w:rsidP="00747EFB">
            <w:pPr>
              <w:spacing w:line="276" w:lineRule="auto"/>
              <w:jc w:val="both"/>
              <w:rPr>
                <w:rFonts w:ascii="Times New Roman" w:eastAsia="Times New Roman" w:hAnsi="Times New Roman" w:cs="Times New Roman"/>
                <w:b/>
              </w:rPr>
            </w:pPr>
          </w:p>
        </w:tc>
      </w:tr>
      <w:tr w:rsidR="00E634F2" w:rsidRPr="0029224E" w14:paraId="3BCB9796" w14:textId="77777777" w:rsidTr="00C30160">
        <w:trPr>
          <w:trHeight w:val="269"/>
        </w:trPr>
        <w:tc>
          <w:tcPr>
            <w:tcW w:w="3615" w:type="dxa"/>
            <w:vAlign w:val="bottom"/>
          </w:tcPr>
          <w:p w14:paraId="0DE65C66" w14:textId="1A7F14A8" w:rsidR="00E634F2" w:rsidRPr="0029224E" w:rsidRDefault="00E634F2" w:rsidP="002510C9">
            <w:pPr>
              <w:pBdr>
                <w:top w:val="nil"/>
                <w:left w:val="nil"/>
                <w:bottom w:val="nil"/>
                <w:right w:val="nil"/>
                <w:between w:val="nil"/>
              </w:pBdr>
              <w:spacing w:after="240"/>
              <w:ind w:right="-288"/>
              <w:jc w:val="center"/>
              <w:rPr>
                <w:noProof/>
                <w:lang w:val="ru-RU" w:eastAsia="ru-RU"/>
              </w:rPr>
            </w:pPr>
            <w:r w:rsidRPr="0029224E">
              <w:rPr>
                <w:rFonts w:ascii="Times New Roman" w:eastAsia="Times New Roman" w:hAnsi="Times New Roman" w:cs="Times New Roman"/>
                <w:b/>
              </w:rPr>
              <w:t>Лектор курсу</w:t>
            </w:r>
          </w:p>
        </w:tc>
        <w:tc>
          <w:tcPr>
            <w:tcW w:w="6981" w:type="dxa"/>
          </w:tcPr>
          <w:p w14:paraId="59736A8D" w14:textId="2D6013A6" w:rsidR="00E634F2" w:rsidRPr="0029224E" w:rsidRDefault="00C30160" w:rsidP="00315D20">
            <w:pPr>
              <w:pBdr>
                <w:top w:val="nil"/>
                <w:left w:val="nil"/>
                <w:bottom w:val="nil"/>
                <w:right w:val="nil"/>
                <w:between w:val="nil"/>
              </w:pBdr>
              <w:rPr>
                <w:rFonts w:ascii="Times New Roman" w:eastAsia="Times New Roman" w:hAnsi="Times New Roman" w:cs="Times New Roman"/>
              </w:rPr>
            </w:pPr>
            <w:r w:rsidRPr="0029224E">
              <w:rPr>
                <w:rFonts w:ascii="Times New Roman" w:hAnsi="Times New Roman" w:cs="Times New Roman"/>
              </w:rPr>
              <w:t xml:space="preserve">Ірина </w:t>
            </w:r>
            <w:r w:rsidRPr="0029224E">
              <w:rPr>
                <w:rFonts w:ascii="Times New Roman" w:hAnsi="Times New Roman" w:cs="Times New Roman"/>
                <w:lang w:eastAsia="uk-UA"/>
              </w:rPr>
              <w:t>Коваленко-</w:t>
            </w:r>
            <w:proofErr w:type="spellStart"/>
            <w:r w:rsidRPr="0029224E">
              <w:rPr>
                <w:rFonts w:ascii="Times New Roman" w:hAnsi="Times New Roman" w:cs="Times New Roman"/>
                <w:lang w:eastAsia="uk-UA"/>
              </w:rPr>
              <w:t>Чукіна</w:t>
            </w:r>
            <w:proofErr w:type="spellEnd"/>
          </w:p>
        </w:tc>
      </w:tr>
      <w:tr w:rsidR="00E634F2" w:rsidRPr="0029224E" w14:paraId="6EC1E071" w14:textId="77777777" w:rsidTr="00C30160">
        <w:trPr>
          <w:trHeight w:val="269"/>
        </w:trPr>
        <w:tc>
          <w:tcPr>
            <w:tcW w:w="3615" w:type="dxa"/>
            <w:vAlign w:val="bottom"/>
          </w:tcPr>
          <w:p w14:paraId="4DA81369" w14:textId="3905F04C" w:rsidR="00E634F2" w:rsidRPr="0029224E"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rPr>
            </w:pPr>
            <w:proofErr w:type="spellStart"/>
            <w:r w:rsidRPr="0029224E">
              <w:rPr>
                <w:rFonts w:ascii="Times New Roman" w:eastAsia="Times New Roman" w:hAnsi="Times New Roman" w:cs="Times New Roman"/>
                <w:b/>
              </w:rPr>
              <w:t>Профайл</w:t>
            </w:r>
            <w:proofErr w:type="spellEnd"/>
            <w:r w:rsidRPr="0029224E">
              <w:rPr>
                <w:rFonts w:ascii="Times New Roman" w:eastAsia="Times New Roman" w:hAnsi="Times New Roman" w:cs="Times New Roman"/>
                <w:b/>
              </w:rPr>
              <w:t xml:space="preserve"> лектора</w:t>
            </w:r>
          </w:p>
        </w:tc>
        <w:tc>
          <w:tcPr>
            <w:tcW w:w="6981" w:type="dxa"/>
          </w:tcPr>
          <w:p w14:paraId="43FD7D6F" w14:textId="07C4E8E7" w:rsidR="00E634F2" w:rsidRPr="0029224E" w:rsidRDefault="00C30160" w:rsidP="00100DDD">
            <w:pPr>
              <w:pBdr>
                <w:top w:val="nil"/>
                <w:left w:val="nil"/>
                <w:bottom w:val="nil"/>
                <w:right w:val="nil"/>
                <w:between w:val="nil"/>
              </w:pBdr>
              <w:rPr>
                <w:rFonts w:ascii="Times New Roman" w:eastAsia="Times New Roman" w:hAnsi="Times New Roman" w:cs="Times New Roman"/>
              </w:rPr>
            </w:pPr>
            <w:r w:rsidRPr="0029224E">
              <w:rPr>
                <w:rFonts w:ascii="Times New Roman" w:hAnsi="Times New Roman" w:cs="Times New Roman"/>
                <w:lang w:eastAsia="uk-UA"/>
              </w:rPr>
              <w:t>https://</w:t>
            </w:r>
            <w:hyperlink r:id="rId8" w:history="1">
              <w:r w:rsidRPr="0029224E">
                <w:rPr>
                  <w:rFonts w:ascii="Times New Roman" w:hAnsi="Times New Roman" w:cs="Times New Roman"/>
                  <w:color w:val="0563C1"/>
                  <w:u w:val="single"/>
                  <w:lang w:eastAsia="uk-UA"/>
                </w:rPr>
                <w:t>social</w:t>
              </w:r>
            </w:hyperlink>
            <w:r w:rsidRPr="0029224E">
              <w:rPr>
                <w:rFonts w:ascii="Times New Roman" w:hAnsi="Times New Roman" w:cs="Times New Roman"/>
                <w:lang w:eastAsia="uk-UA"/>
              </w:rPr>
              <w:t>.udau.edu.ua/ua/pro-kafedru/vikladachi-ta-spivrobitniki/kovalenko-chukina-irina-grigorivna.html</w:t>
            </w:r>
          </w:p>
        </w:tc>
      </w:tr>
      <w:tr w:rsidR="00E634F2" w:rsidRPr="0029224E" w14:paraId="589D3854" w14:textId="77777777" w:rsidTr="007D6FA7">
        <w:trPr>
          <w:trHeight w:val="233"/>
        </w:trPr>
        <w:tc>
          <w:tcPr>
            <w:tcW w:w="3615" w:type="dxa"/>
            <w:vAlign w:val="bottom"/>
          </w:tcPr>
          <w:p w14:paraId="60BBD8D6" w14:textId="77777777" w:rsidR="00E634F2" w:rsidRPr="0029224E" w:rsidRDefault="00E634F2" w:rsidP="00093B14">
            <w:pPr>
              <w:pBdr>
                <w:top w:val="nil"/>
                <w:left w:val="nil"/>
                <w:bottom w:val="nil"/>
                <w:right w:val="nil"/>
                <w:between w:val="nil"/>
              </w:pBdr>
              <w:ind w:left="-113" w:right="-288"/>
              <w:jc w:val="center"/>
              <w:rPr>
                <w:rFonts w:ascii="Times New Roman" w:eastAsia="Times New Roman" w:hAnsi="Times New Roman" w:cs="Times New Roman"/>
                <w:b/>
              </w:rPr>
            </w:pPr>
            <w:r w:rsidRPr="0029224E">
              <w:rPr>
                <w:rFonts w:ascii="Times New Roman" w:eastAsia="Times New Roman" w:hAnsi="Times New Roman" w:cs="Times New Roman"/>
                <w:b/>
              </w:rPr>
              <w:t>Контактна інформація</w:t>
            </w:r>
          </w:p>
          <w:p w14:paraId="3D2096E1" w14:textId="217A6BFA" w:rsidR="00E634F2" w:rsidRPr="0029224E" w:rsidRDefault="00E634F2" w:rsidP="009A42E1">
            <w:pPr>
              <w:pBdr>
                <w:top w:val="nil"/>
                <w:left w:val="nil"/>
                <w:bottom w:val="nil"/>
                <w:right w:val="nil"/>
                <w:between w:val="nil"/>
              </w:pBdr>
              <w:ind w:left="-113" w:right="-288"/>
              <w:jc w:val="center"/>
              <w:rPr>
                <w:rFonts w:ascii="Times New Roman" w:eastAsia="Times New Roman" w:hAnsi="Times New Roman" w:cs="Times New Roman"/>
                <w:b/>
              </w:rPr>
            </w:pPr>
            <w:r w:rsidRPr="0029224E">
              <w:rPr>
                <w:rFonts w:ascii="Times New Roman" w:eastAsia="Times New Roman" w:hAnsi="Times New Roman" w:cs="Times New Roman"/>
                <w:b/>
              </w:rPr>
              <w:t xml:space="preserve"> лектора  (е-</w:t>
            </w:r>
            <w:proofErr w:type="spellStart"/>
            <w:r w:rsidRPr="0029224E">
              <w:rPr>
                <w:rFonts w:ascii="Times New Roman" w:eastAsia="Times New Roman" w:hAnsi="Times New Roman" w:cs="Times New Roman"/>
                <w:b/>
              </w:rPr>
              <w:t>mail</w:t>
            </w:r>
            <w:proofErr w:type="spellEnd"/>
            <w:r w:rsidRPr="0029224E">
              <w:rPr>
                <w:rFonts w:ascii="Times New Roman" w:eastAsia="Times New Roman" w:hAnsi="Times New Roman" w:cs="Times New Roman"/>
                <w:b/>
              </w:rPr>
              <w:t>)</w:t>
            </w:r>
          </w:p>
        </w:tc>
        <w:tc>
          <w:tcPr>
            <w:tcW w:w="6981" w:type="dxa"/>
          </w:tcPr>
          <w:p w14:paraId="2648F9A0" w14:textId="0E794DF1" w:rsidR="00E634F2" w:rsidRPr="0029224E" w:rsidRDefault="00E634F2" w:rsidP="00C30160">
            <w:pPr>
              <w:pBdr>
                <w:top w:val="nil"/>
                <w:left w:val="nil"/>
                <w:bottom w:val="nil"/>
                <w:right w:val="nil"/>
                <w:between w:val="nil"/>
              </w:pBdr>
              <w:rPr>
                <w:rFonts w:ascii="Times New Roman" w:eastAsia="Times New Roman" w:hAnsi="Times New Roman" w:cs="Times New Roman"/>
              </w:rPr>
            </w:pPr>
            <w:r w:rsidRPr="0029224E">
              <w:rPr>
                <w:rFonts w:ascii="Times New Roman" w:hAnsi="Times New Roman" w:cs="Times New Roman"/>
              </w:rPr>
              <w:t xml:space="preserve"> </w:t>
            </w:r>
            <w:r w:rsidR="00C30160" w:rsidRPr="0029224E">
              <w:rPr>
                <w:rFonts w:ascii="Times New Roman" w:hAnsi="Times New Roman" w:cs="Times New Roman"/>
                <w:lang w:eastAsia="uk-UA"/>
              </w:rPr>
              <w:t>https://</w:t>
            </w:r>
            <w:hyperlink r:id="rId9" w:history="1">
              <w:r w:rsidR="00C30160" w:rsidRPr="0029224E">
                <w:rPr>
                  <w:rFonts w:ascii="Times New Roman" w:hAnsi="Times New Roman" w:cs="Times New Roman"/>
                  <w:color w:val="0563C1"/>
                  <w:u w:val="single"/>
                  <w:lang w:eastAsia="uk-UA"/>
                </w:rPr>
                <w:t>social</w:t>
              </w:r>
            </w:hyperlink>
            <w:r w:rsidR="00C30160" w:rsidRPr="0029224E">
              <w:rPr>
                <w:rFonts w:ascii="Times New Roman" w:hAnsi="Times New Roman" w:cs="Times New Roman"/>
                <w:lang w:eastAsia="uk-UA"/>
              </w:rPr>
              <w:t>.udau.edu.ua i</w:t>
            </w:r>
            <w:proofErr w:type="spellStart"/>
            <w:r w:rsidR="00C30160" w:rsidRPr="0029224E">
              <w:rPr>
                <w:rFonts w:ascii="Times New Roman" w:hAnsi="Times New Roman" w:cs="Times New Roman"/>
                <w:lang w:val="en-US" w:eastAsia="uk-UA"/>
              </w:rPr>
              <w:t>rinakovalenkocukina</w:t>
            </w:r>
            <w:proofErr w:type="spellEnd"/>
            <w:r w:rsidR="00C30160" w:rsidRPr="0029224E">
              <w:rPr>
                <w:rFonts w:ascii="Times New Roman" w:hAnsi="Times New Roman" w:cs="Times New Roman"/>
                <w:lang w:eastAsia="uk-UA"/>
              </w:rPr>
              <w:t>@</w:t>
            </w:r>
            <w:proofErr w:type="spellStart"/>
            <w:r w:rsidR="00C30160" w:rsidRPr="0029224E">
              <w:rPr>
                <w:rFonts w:ascii="Times New Roman" w:hAnsi="Times New Roman" w:cs="Times New Roman"/>
                <w:lang w:val="en-US" w:eastAsia="uk-UA"/>
              </w:rPr>
              <w:t>gmail</w:t>
            </w:r>
            <w:proofErr w:type="spellEnd"/>
            <w:r w:rsidR="00C30160" w:rsidRPr="0029224E">
              <w:rPr>
                <w:rFonts w:ascii="Times New Roman" w:hAnsi="Times New Roman" w:cs="Times New Roman"/>
                <w:lang w:eastAsia="uk-UA"/>
              </w:rPr>
              <w:t>.</w:t>
            </w:r>
            <w:r w:rsidR="00C30160" w:rsidRPr="0029224E">
              <w:rPr>
                <w:rFonts w:ascii="Times New Roman" w:hAnsi="Times New Roman" w:cs="Times New Roman"/>
                <w:lang w:val="en-US" w:eastAsia="uk-UA"/>
              </w:rPr>
              <w:t>com</w:t>
            </w:r>
          </w:p>
        </w:tc>
      </w:tr>
      <w:tr w:rsidR="00E634F2" w:rsidRPr="0029224E" w14:paraId="6E6687AA" w14:textId="77777777" w:rsidTr="00C30160">
        <w:trPr>
          <w:trHeight w:val="269"/>
        </w:trPr>
        <w:tc>
          <w:tcPr>
            <w:tcW w:w="3615" w:type="dxa"/>
            <w:vAlign w:val="bottom"/>
          </w:tcPr>
          <w:p w14:paraId="6909C9C5" w14:textId="4ED1A79D" w:rsidR="00E634F2" w:rsidRPr="0029224E"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rPr>
            </w:pPr>
            <w:r w:rsidRPr="0029224E">
              <w:rPr>
                <w:rFonts w:ascii="Times New Roman" w:eastAsia="Times New Roman" w:hAnsi="Times New Roman" w:cs="Times New Roman"/>
                <w:b/>
              </w:rPr>
              <w:t xml:space="preserve">Сторінка курсу в </w:t>
            </w:r>
            <w:r w:rsidRPr="0029224E">
              <w:rPr>
                <w:rFonts w:ascii="Times New Roman" w:eastAsia="Times New Roman" w:hAnsi="Times New Roman" w:cs="Times New Roman"/>
                <w:b/>
                <w:lang w:val="en-US"/>
              </w:rPr>
              <w:t>MOODLE</w:t>
            </w:r>
          </w:p>
        </w:tc>
        <w:tc>
          <w:tcPr>
            <w:tcW w:w="6981" w:type="dxa"/>
          </w:tcPr>
          <w:p w14:paraId="378E6FDF" w14:textId="01F1A6B7" w:rsidR="00E634F2" w:rsidRPr="0029224E" w:rsidRDefault="007D6FA7" w:rsidP="00315D20">
            <w:pPr>
              <w:pBdr>
                <w:top w:val="nil"/>
                <w:left w:val="nil"/>
                <w:bottom w:val="nil"/>
                <w:right w:val="nil"/>
                <w:between w:val="nil"/>
              </w:pBdr>
              <w:rPr>
                <w:rFonts w:ascii="Times New Roman" w:eastAsia="Times New Roman" w:hAnsi="Times New Roman" w:cs="Times New Roman"/>
              </w:rPr>
            </w:pPr>
            <w:r w:rsidRPr="0029224E">
              <w:rPr>
                <w:rFonts w:ascii="Times New Roman" w:hAnsi="Times New Roman" w:cs="Times New Roman"/>
                <w:lang w:eastAsia="uk-UA"/>
              </w:rPr>
              <w:t>https://</w:t>
            </w:r>
            <w:hyperlink r:id="rId10" w:history="1">
              <w:r w:rsidRPr="0029224E">
                <w:rPr>
                  <w:rFonts w:ascii="Times New Roman" w:hAnsi="Times New Roman" w:cs="Times New Roman"/>
                  <w:color w:val="0563C1"/>
                  <w:u w:val="single"/>
                  <w:lang w:eastAsia="uk-UA"/>
                </w:rPr>
                <w:t>https://moodle.udau.edu.ua/course/view.php?id=809</w:t>
              </w:r>
            </w:hyperlink>
            <w:r w:rsidRPr="0029224E">
              <w:rPr>
                <w:rFonts w:ascii="Times New Roman" w:hAnsi="Times New Roman" w:cs="Times New Roman"/>
                <w:lang w:eastAsia="uk-UA"/>
              </w:rPr>
              <w:t>moodle.udau.edu.ua/</w:t>
            </w:r>
          </w:p>
        </w:tc>
      </w:tr>
    </w:tbl>
    <w:p w14:paraId="0D03C129" w14:textId="318C1082" w:rsidR="002C04F5" w:rsidRPr="0029224E" w:rsidRDefault="002C04F5" w:rsidP="0029224E">
      <w:pPr>
        <w:pBdr>
          <w:top w:val="nil"/>
          <w:left w:val="nil"/>
          <w:bottom w:val="nil"/>
          <w:right w:val="nil"/>
          <w:between w:val="nil"/>
        </w:pBdr>
        <w:rPr>
          <w:rFonts w:ascii="Times New Roman" w:eastAsia="Times New Roman" w:hAnsi="Times New Roman" w:cs="Times New Roman"/>
          <w:b/>
        </w:rPr>
      </w:pPr>
    </w:p>
    <w:p w14:paraId="0C989878" w14:textId="21328E87" w:rsidR="00C53672" w:rsidRDefault="00555A96" w:rsidP="0029224E">
      <w:pPr>
        <w:pBdr>
          <w:top w:val="nil"/>
          <w:left w:val="nil"/>
          <w:bottom w:val="nil"/>
          <w:right w:val="nil"/>
          <w:between w:val="nil"/>
        </w:pBdr>
        <w:jc w:val="center"/>
        <w:rPr>
          <w:rFonts w:ascii="Times New Roman" w:eastAsia="Times New Roman" w:hAnsi="Times New Roman" w:cs="Times New Roman"/>
          <w:b/>
        </w:rPr>
      </w:pPr>
      <w:r w:rsidRPr="0029224E">
        <w:rPr>
          <w:rFonts w:ascii="Times New Roman" w:eastAsia="Times New Roman" w:hAnsi="Times New Roman" w:cs="Times New Roman"/>
          <w:b/>
        </w:rPr>
        <w:t>ОПИС ДИСЦИПЛІНИ</w:t>
      </w:r>
    </w:p>
    <w:p w14:paraId="2B928C63" w14:textId="77777777" w:rsidR="0029224E" w:rsidRPr="0029224E" w:rsidRDefault="0029224E" w:rsidP="0029224E">
      <w:pPr>
        <w:pBdr>
          <w:top w:val="nil"/>
          <w:left w:val="nil"/>
          <w:bottom w:val="nil"/>
          <w:right w:val="nil"/>
          <w:between w:val="nil"/>
        </w:pBdr>
        <w:jc w:val="center"/>
        <w:rPr>
          <w:rFonts w:ascii="Times New Roman" w:eastAsia="Times New Roman" w:hAnsi="Times New Roman" w:cs="Times New Roman"/>
          <w:b/>
        </w:rPr>
      </w:pPr>
    </w:p>
    <w:tbl>
      <w:tblPr>
        <w:tblStyle w:val="af4"/>
        <w:tblW w:w="10740" w:type="dxa"/>
        <w:tblLook w:val="04A0" w:firstRow="1" w:lastRow="0" w:firstColumn="1" w:lastColumn="0" w:noHBand="0" w:noVBand="1"/>
      </w:tblPr>
      <w:tblGrid>
        <w:gridCol w:w="1668"/>
        <w:gridCol w:w="9072"/>
      </w:tblGrid>
      <w:tr w:rsidR="007E6B24" w:rsidRPr="0029224E" w14:paraId="3B228B8E" w14:textId="77777777" w:rsidTr="000F3EF3">
        <w:tc>
          <w:tcPr>
            <w:tcW w:w="1668" w:type="dxa"/>
          </w:tcPr>
          <w:p w14:paraId="7D2769D0" w14:textId="77777777" w:rsidR="00072957" w:rsidRPr="0029224E" w:rsidRDefault="00072957" w:rsidP="000F3EF3">
            <w:pPr>
              <w:rPr>
                <w:rFonts w:ascii="Times New Roman" w:eastAsia="Times New Roman" w:hAnsi="Times New Roman" w:cs="Times New Roman"/>
                <w:b/>
              </w:rPr>
            </w:pPr>
            <w:r w:rsidRPr="0029224E">
              <w:rPr>
                <w:rFonts w:ascii="Times New Roman" w:eastAsia="Times New Roman" w:hAnsi="Times New Roman" w:cs="Times New Roman"/>
                <w:b/>
              </w:rPr>
              <w:t>Мета курсу</w:t>
            </w:r>
          </w:p>
        </w:tc>
        <w:tc>
          <w:tcPr>
            <w:tcW w:w="9072" w:type="dxa"/>
          </w:tcPr>
          <w:p w14:paraId="6C134A9E" w14:textId="266B3CB2" w:rsidR="00072957" w:rsidRPr="0029224E" w:rsidRDefault="007D6FA7" w:rsidP="007D6FA7">
            <w:pPr>
              <w:pStyle w:val="BodyText21"/>
              <w:numPr>
                <w:ilvl w:val="0"/>
                <w:numId w:val="45"/>
              </w:numPr>
              <w:rPr>
                <w:sz w:val="20"/>
              </w:rPr>
            </w:pPr>
            <w:r w:rsidRPr="0029224E">
              <w:rPr>
                <w:sz w:val="20"/>
              </w:rPr>
              <w:t xml:space="preserve">Мета: засвоєння студентами основних теоретичних положень і понять національного права України, розуміння ними Конституції та чинного законодавства України, закономірностей побудови правової держави, формування в них високого рівня правової свідомості та правової культури, вміння тлумачити і правильно застосовувати нормативно-правові акти в практичній діяльності, </w:t>
            </w:r>
            <w:proofErr w:type="spellStart"/>
            <w:r w:rsidRPr="0029224E">
              <w:rPr>
                <w:sz w:val="20"/>
              </w:rPr>
              <w:t>грамотно</w:t>
            </w:r>
            <w:proofErr w:type="spellEnd"/>
            <w:r w:rsidRPr="0029224E">
              <w:rPr>
                <w:sz w:val="20"/>
              </w:rPr>
              <w:t xml:space="preserve"> оцінювати юридичні факти, вільно орієнтуватися в сучасному правовому полі.</w:t>
            </w:r>
          </w:p>
        </w:tc>
      </w:tr>
      <w:tr w:rsidR="007E6B24" w:rsidRPr="0029224E" w14:paraId="4E25D88C" w14:textId="77777777" w:rsidTr="000F3EF3">
        <w:tc>
          <w:tcPr>
            <w:tcW w:w="1668" w:type="dxa"/>
          </w:tcPr>
          <w:p w14:paraId="37509FAD" w14:textId="77777777" w:rsidR="00072957" w:rsidRPr="0029224E" w:rsidRDefault="00072957" w:rsidP="000F3EF3">
            <w:pPr>
              <w:rPr>
                <w:rFonts w:ascii="Times New Roman" w:eastAsia="Times New Roman" w:hAnsi="Times New Roman" w:cs="Times New Roman"/>
                <w:b/>
              </w:rPr>
            </w:pPr>
            <w:r w:rsidRPr="0029224E">
              <w:rPr>
                <w:rFonts w:ascii="Times New Roman" w:eastAsia="Times New Roman" w:hAnsi="Times New Roman" w:cs="Times New Roman"/>
                <w:b/>
              </w:rPr>
              <w:t>Завдання курсу</w:t>
            </w:r>
          </w:p>
        </w:tc>
        <w:tc>
          <w:tcPr>
            <w:tcW w:w="9072" w:type="dxa"/>
          </w:tcPr>
          <w:p w14:paraId="620E0D18"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uk-UA"/>
              </w:rPr>
              <w:t xml:space="preserve">вивчення </w:t>
            </w:r>
            <w:r w:rsidRPr="0029224E">
              <w:rPr>
                <w:rFonts w:ascii="Times New Roman" w:hAnsi="Times New Roman" w:cs="Times New Roman"/>
                <w:lang w:eastAsia="ru-RU"/>
              </w:rPr>
              <w:t>понять і ознак  держави і права;</w:t>
            </w:r>
          </w:p>
          <w:p w14:paraId="7418770B"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 функції та джерела права; поняття та елементи системи права і системи законодавства;</w:t>
            </w:r>
          </w:p>
          <w:p w14:paraId="1CC7AB84"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 сутність та зміст юридичних властивостей Конституції України;</w:t>
            </w:r>
          </w:p>
          <w:p w14:paraId="635AAFA7"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 класифікацію прав і свобод людини і громадянина за їх змістом; </w:t>
            </w:r>
          </w:p>
          <w:p w14:paraId="1E4F6AFA"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місце в системі органів державної влади, Президента України, його повноваження; специфічні ознаки, які вирізняють цивільно-правові відносини з поміж інших правових відносин;</w:t>
            </w:r>
          </w:p>
          <w:p w14:paraId="7579AB21"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 правові засади розробки, укладання, виконання та припинення трудових договорів;</w:t>
            </w:r>
          </w:p>
          <w:p w14:paraId="3B4364E7"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 як здійснюється державне управління в галузі охорони навколишнього природного середовища;</w:t>
            </w:r>
          </w:p>
          <w:p w14:paraId="693D60C3"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 загальні засади права соціального захисту (забезпечення); </w:t>
            </w:r>
          </w:p>
          <w:p w14:paraId="4C8D07F5" w14:textId="77777777" w:rsidR="00A2057A"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 xml:space="preserve">що таке бюджет, бюджетна система України, яке місце в ній займає державний бюджет України; </w:t>
            </w:r>
          </w:p>
          <w:p w14:paraId="2B0A8890" w14:textId="59770EA8" w:rsidR="00072957" w:rsidRPr="0029224E" w:rsidRDefault="007D6FA7" w:rsidP="007E6B24">
            <w:pPr>
              <w:pStyle w:val="af5"/>
              <w:numPr>
                <w:ilvl w:val="0"/>
                <w:numId w:val="33"/>
              </w:numPr>
              <w:ind w:left="317"/>
              <w:jc w:val="both"/>
              <w:rPr>
                <w:rFonts w:ascii="Times New Roman" w:hAnsi="Times New Roman" w:cs="Times New Roman"/>
              </w:rPr>
            </w:pPr>
            <w:r w:rsidRPr="0029224E">
              <w:rPr>
                <w:rFonts w:ascii="Times New Roman" w:hAnsi="Times New Roman" w:cs="Times New Roman"/>
                <w:lang w:eastAsia="ru-RU"/>
              </w:rPr>
              <w:t>поняття злочину, адміністративного порушення, кримінальної та адміністративної відповідальності.</w:t>
            </w:r>
          </w:p>
        </w:tc>
      </w:tr>
      <w:tr w:rsidR="007E6B24" w:rsidRPr="0029224E" w14:paraId="6F780D36" w14:textId="77777777" w:rsidTr="000F3EF3">
        <w:tc>
          <w:tcPr>
            <w:tcW w:w="1668" w:type="dxa"/>
          </w:tcPr>
          <w:p w14:paraId="1CF163B4" w14:textId="77777777" w:rsidR="00072957" w:rsidRPr="0029224E" w:rsidRDefault="00072957" w:rsidP="000F3EF3">
            <w:pPr>
              <w:rPr>
                <w:rFonts w:ascii="Times New Roman" w:eastAsia="Times New Roman" w:hAnsi="Times New Roman" w:cs="Times New Roman"/>
                <w:b/>
              </w:rPr>
            </w:pPr>
            <w:r w:rsidRPr="0029224E">
              <w:rPr>
                <w:rFonts w:ascii="Times New Roman" w:eastAsia="Times New Roman" w:hAnsi="Times New Roman" w:cs="Times New Roman"/>
                <w:b/>
              </w:rPr>
              <w:t>Компетентності</w:t>
            </w:r>
          </w:p>
        </w:tc>
        <w:tc>
          <w:tcPr>
            <w:tcW w:w="9072" w:type="dxa"/>
          </w:tcPr>
          <w:p w14:paraId="722ABDD7" w14:textId="77777777" w:rsidR="007D6FA7" w:rsidRPr="0029224E" w:rsidRDefault="007D6FA7" w:rsidP="0029224E">
            <w:pPr>
              <w:pStyle w:val="af5"/>
              <w:numPr>
                <w:ilvl w:val="0"/>
                <w:numId w:val="33"/>
              </w:numPr>
              <w:jc w:val="both"/>
              <w:rPr>
                <w:rStyle w:val="rvts0"/>
                <w:rFonts w:ascii="Times New Roman" w:hAnsi="Times New Roman" w:cs="Times New Roman"/>
              </w:rPr>
            </w:pPr>
            <w:r w:rsidRPr="0029224E">
              <w:rPr>
                <w:rStyle w:val="rvts0"/>
                <w:rFonts w:ascii="Times New Roman" w:hAnsi="Times New Roman" w:cs="Times New Roman"/>
              </w:rPr>
              <w:t>Здатність застосовувати отримані знання в практичних ситуаціях.</w:t>
            </w:r>
          </w:p>
          <w:p w14:paraId="6CC1D611" w14:textId="77777777" w:rsidR="007D6FA7" w:rsidRPr="0029224E" w:rsidRDefault="007D6FA7" w:rsidP="0029224E">
            <w:pPr>
              <w:pStyle w:val="af5"/>
              <w:numPr>
                <w:ilvl w:val="0"/>
                <w:numId w:val="33"/>
              </w:numPr>
              <w:jc w:val="both"/>
              <w:rPr>
                <w:rStyle w:val="rvts0"/>
                <w:rFonts w:ascii="Times New Roman" w:hAnsi="Times New Roman" w:cs="Times New Roman"/>
              </w:rPr>
            </w:pPr>
            <w:r w:rsidRPr="0029224E">
              <w:rPr>
                <w:rStyle w:val="rvts0"/>
                <w:rFonts w:ascii="Times New Roman" w:hAnsi="Times New Roman" w:cs="Times New Roman"/>
              </w:rPr>
              <w:t xml:space="preserve">Здатність діяти </w:t>
            </w:r>
            <w:proofErr w:type="spellStart"/>
            <w:r w:rsidRPr="0029224E">
              <w:rPr>
                <w:rStyle w:val="rvts0"/>
                <w:rFonts w:ascii="Times New Roman" w:hAnsi="Times New Roman" w:cs="Times New Roman"/>
              </w:rPr>
              <w:t>відповідально</w:t>
            </w:r>
            <w:proofErr w:type="spellEnd"/>
            <w:r w:rsidRPr="0029224E">
              <w:rPr>
                <w:rStyle w:val="rvts0"/>
                <w:rFonts w:ascii="Times New Roman" w:hAnsi="Times New Roman" w:cs="Times New Roman"/>
              </w:rPr>
              <w:t xml:space="preserve"> та свідомо. </w:t>
            </w:r>
          </w:p>
          <w:p w14:paraId="633E38D8" w14:textId="77777777" w:rsidR="007D6FA7" w:rsidRPr="0029224E" w:rsidRDefault="007D6FA7" w:rsidP="0029224E">
            <w:pPr>
              <w:pStyle w:val="af5"/>
              <w:numPr>
                <w:ilvl w:val="0"/>
                <w:numId w:val="33"/>
              </w:numPr>
              <w:jc w:val="both"/>
              <w:rPr>
                <w:rStyle w:val="rvts0"/>
                <w:rFonts w:ascii="Times New Roman" w:hAnsi="Times New Roman" w:cs="Times New Roman"/>
              </w:rPr>
            </w:pPr>
            <w:r w:rsidRPr="0029224E">
              <w:rPr>
                <w:rStyle w:val="rvts0"/>
                <w:rFonts w:ascii="Times New Roman" w:hAnsi="Times New Roman" w:cs="Times New Roman"/>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E961A34" w14:textId="55ABA57D" w:rsidR="00072957" w:rsidRPr="0029224E" w:rsidRDefault="007D6FA7" w:rsidP="00E634F2">
            <w:pPr>
              <w:pStyle w:val="af5"/>
              <w:numPr>
                <w:ilvl w:val="0"/>
                <w:numId w:val="38"/>
              </w:numPr>
              <w:ind w:left="317"/>
              <w:jc w:val="both"/>
              <w:rPr>
                <w:rFonts w:ascii="Times New Roman" w:hAnsi="Times New Roman" w:cs="Times New Roman"/>
              </w:rPr>
            </w:pPr>
            <w:r w:rsidRPr="0029224E">
              <w:rPr>
                <w:rFonts w:ascii="Times New Roman" w:eastAsia="Times New Roman" w:hAnsi="Times New Roman" w:cs="Times New Roman"/>
              </w:rPr>
              <w:t>Здатність здійснювати діяльність з дотриманням вимог нормативно-правових документів у сфері підприємницької, торговельної та біржової діяльності.</w:t>
            </w:r>
          </w:p>
        </w:tc>
      </w:tr>
      <w:tr w:rsidR="00072957" w:rsidRPr="0029224E" w14:paraId="1BC7B223" w14:textId="77777777" w:rsidTr="000F3EF3">
        <w:tc>
          <w:tcPr>
            <w:tcW w:w="1668" w:type="dxa"/>
          </w:tcPr>
          <w:p w14:paraId="6B9FC607" w14:textId="77777777" w:rsidR="00072957" w:rsidRPr="0029224E" w:rsidRDefault="00072957" w:rsidP="000F3EF3">
            <w:pPr>
              <w:rPr>
                <w:rFonts w:ascii="Times New Roman" w:eastAsia="Times New Roman" w:hAnsi="Times New Roman" w:cs="Times New Roman"/>
                <w:b/>
              </w:rPr>
            </w:pPr>
            <w:r w:rsidRPr="0029224E">
              <w:rPr>
                <w:rFonts w:ascii="Times New Roman" w:eastAsia="Times New Roman" w:hAnsi="Times New Roman" w:cs="Times New Roman"/>
                <w:b/>
              </w:rPr>
              <w:t>Програмні результати навчання</w:t>
            </w:r>
          </w:p>
        </w:tc>
        <w:tc>
          <w:tcPr>
            <w:tcW w:w="9072" w:type="dxa"/>
          </w:tcPr>
          <w:p w14:paraId="17F11C11" w14:textId="0FF1257E" w:rsidR="007D6FA7" w:rsidRPr="0029224E" w:rsidRDefault="007D6FA7" w:rsidP="007D6FA7">
            <w:pPr>
              <w:pStyle w:val="af5"/>
              <w:numPr>
                <w:ilvl w:val="0"/>
                <w:numId w:val="41"/>
              </w:numPr>
              <w:ind w:left="317"/>
              <w:rPr>
                <w:rFonts w:ascii="Times New Roman" w:hAnsi="Times New Roman" w:cs="Times New Roman"/>
                <w:lang w:eastAsia="uk-UA"/>
              </w:rPr>
            </w:pPr>
            <w:r w:rsidRPr="0029224E">
              <w:rPr>
                <w:rFonts w:ascii="Times New Roman" w:hAnsi="Times New Roman" w:cs="Times New Roman"/>
                <w:lang w:eastAsia="uk-UA"/>
              </w:rPr>
              <w:t xml:space="preserve">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14:paraId="17CE6D4D" w14:textId="77777777" w:rsidR="007D6FA7" w:rsidRPr="0029224E" w:rsidRDefault="007D6FA7" w:rsidP="007D6FA7">
            <w:pPr>
              <w:pStyle w:val="af5"/>
              <w:numPr>
                <w:ilvl w:val="0"/>
                <w:numId w:val="41"/>
              </w:numPr>
              <w:ind w:left="317"/>
              <w:rPr>
                <w:rFonts w:ascii="Times New Roman" w:hAnsi="Times New Roman" w:cs="Times New Roman"/>
                <w:lang w:eastAsia="uk-UA"/>
              </w:rPr>
            </w:pPr>
            <w:r w:rsidRPr="0029224E">
              <w:rPr>
                <w:rFonts w:ascii="Times New Roman" w:hAnsi="Times New Roman" w:cs="Times New Roman"/>
                <w:lang w:eastAsia="uk-UA"/>
              </w:rPr>
              <w:t xml:space="preserve">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 </w:t>
            </w:r>
          </w:p>
          <w:p w14:paraId="6543F47E" w14:textId="77777777" w:rsidR="007D6FA7" w:rsidRPr="0029224E" w:rsidRDefault="007D6FA7" w:rsidP="007D6FA7">
            <w:pPr>
              <w:pStyle w:val="af5"/>
              <w:numPr>
                <w:ilvl w:val="0"/>
                <w:numId w:val="41"/>
              </w:numPr>
              <w:ind w:left="317"/>
              <w:rPr>
                <w:rFonts w:ascii="Times New Roman" w:hAnsi="Times New Roman" w:cs="Times New Roman"/>
                <w:lang w:eastAsia="uk-UA"/>
              </w:rPr>
            </w:pPr>
            <w:r w:rsidRPr="0029224E">
              <w:rPr>
                <w:rFonts w:ascii="Times New Roman" w:hAnsi="Times New Roman" w:cs="Times New Roman"/>
                <w:lang w:eastAsia="uk-UA"/>
              </w:rPr>
              <w:t xml:space="preserve">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 </w:t>
            </w:r>
          </w:p>
          <w:p w14:paraId="7B077796" w14:textId="77777777" w:rsidR="007D6FA7" w:rsidRPr="0029224E" w:rsidRDefault="007D6FA7" w:rsidP="007D6FA7">
            <w:pPr>
              <w:pStyle w:val="af5"/>
              <w:numPr>
                <w:ilvl w:val="0"/>
                <w:numId w:val="41"/>
              </w:numPr>
              <w:ind w:left="317"/>
              <w:rPr>
                <w:rFonts w:ascii="Times New Roman" w:hAnsi="Times New Roman" w:cs="Times New Roman"/>
                <w:lang w:eastAsia="uk-UA"/>
              </w:rPr>
            </w:pPr>
            <w:r w:rsidRPr="0029224E">
              <w:rPr>
                <w:rFonts w:ascii="Times New Roman" w:hAnsi="Times New Roman" w:cs="Times New Roman"/>
                <w:lang w:eastAsia="uk-UA"/>
              </w:rPr>
              <w:t xml:space="preserve">Демонструвати здатність діяти соціально </w:t>
            </w:r>
            <w:proofErr w:type="spellStart"/>
            <w:r w:rsidRPr="0029224E">
              <w:rPr>
                <w:rFonts w:ascii="Times New Roman" w:hAnsi="Times New Roman" w:cs="Times New Roman"/>
                <w:lang w:eastAsia="uk-UA"/>
              </w:rPr>
              <w:t>відповідально</w:t>
            </w:r>
            <w:proofErr w:type="spellEnd"/>
            <w:r w:rsidRPr="0029224E">
              <w:rPr>
                <w:rFonts w:ascii="Times New Roman" w:hAnsi="Times New Roman" w:cs="Times New Roman"/>
                <w:lang w:eastAsia="uk-UA"/>
              </w:rPr>
              <w:t xml:space="preserve"> на основі етичних, культурних, наукових </w:t>
            </w:r>
            <w:r w:rsidRPr="0029224E">
              <w:rPr>
                <w:rFonts w:ascii="Times New Roman" w:hAnsi="Times New Roman" w:cs="Times New Roman"/>
                <w:lang w:eastAsia="uk-UA"/>
              </w:rPr>
              <w:lastRenderedPageBreak/>
              <w:t>цінностей і досягнень суспільства.</w:t>
            </w:r>
          </w:p>
          <w:p w14:paraId="73DA60FD" w14:textId="5EEF6640" w:rsidR="00072957" w:rsidRPr="0029224E" w:rsidRDefault="007D6FA7" w:rsidP="0029224E">
            <w:pPr>
              <w:pStyle w:val="af5"/>
              <w:numPr>
                <w:ilvl w:val="0"/>
                <w:numId w:val="41"/>
              </w:numPr>
              <w:ind w:left="317"/>
              <w:rPr>
                <w:rFonts w:ascii="Times New Roman" w:hAnsi="Times New Roman" w:cs="Times New Roman"/>
                <w:lang w:eastAsia="uk-UA"/>
              </w:rPr>
            </w:pPr>
            <w:r w:rsidRPr="0029224E">
              <w:rPr>
                <w:rFonts w:ascii="Times New Roman" w:hAnsi="Times New Roman" w:cs="Times New Roman"/>
                <w:lang w:eastAsia="uk-UA"/>
              </w:rPr>
              <w:t xml:space="preserve"> Знати нормативно-правове забезпечення діяльності підприємницьких, торговельних та біржових структур і застосовувати його на практиці.</w:t>
            </w:r>
          </w:p>
        </w:tc>
      </w:tr>
    </w:tbl>
    <w:p w14:paraId="642020BE" w14:textId="77777777" w:rsidR="00DB5EE0" w:rsidRPr="0029224E" w:rsidRDefault="00DB5EE0" w:rsidP="00DB5EE0">
      <w:pPr>
        <w:pBdr>
          <w:top w:val="nil"/>
          <w:left w:val="nil"/>
          <w:bottom w:val="nil"/>
          <w:right w:val="nil"/>
          <w:between w:val="nil"/>
        </w:pBdr>
        <w:jc w:val="center"/>
        <w:rPr>
          <w:rFonts w:ascii="Times New Roman" w:eastAsia="Times New Roman" w:hAnsi="Times New Roman" w:cs="Times New Roman"/>
          <w:b/>
        </w:rPr>
      </w:pPr>
    </w:p>
    <w:p w14:paraId="774CB762" w14:textId="77777777" w:rsidR="00DB5EE0" w:rsidRPr="0029224E" w:rsidRDefault="00DB5EE0" w:rsidP="00DB5EE0">
      <w:pPr>
        <w:pBdr>
          <w:top w:val="nil"/>
          <w:left w:val="nil"/>
          <w:bottom w:val="nil"/>
          <w:right w:val="nil"/>
          <w:between w:val="nil"/>
        </w:pBdr>
        <w:jc w:val="center"/>
        <w:rPr>
          <w:rFonts w:ascii="Times New Roman" w:eastAsia="Times New Roman" w:hAnsi="Times New Roman" w:cs="Times New Roman"/>
          <w:b/>
        </w:rPr>
      </w:pPr>
      <w:r w:rsidRPr="0029224E">
        <w:rPr>
          <w:rFonts w:ascii="Times New Roman" w:eastAsia="Times New Roman" w:hAnsi="Times New Roman" w:cs="Times New Roman"/>
          <w:b/>
        </w:rPr>
        <w:t>СТРУКТУРА КУРСУ</w:t>
      </w:r>
    </w:p>
    <w:tbl>
      <w:tblPr>
        <w:tblStyle w:val="10"/>
        <w:tblW w:w="10811" w:type="dxa"/>
        <w:tblLook w:val="04A0" w:firstRow="1" w:lastRow="0" w:firstColumn="1" w:lastColumn="0" w:noHBand="0" w:noVBand="1"/>
      </w:tblPr>
      <w:tblGrid>
        <w:gridCol w:w="2536"/>
        <w:gridCol w:w="1453"/>
        <w:gridCol w:w="2974"/>
        <w:gridCol w:w="2958"/>
        <w:gridCol w:w="878"/>
        <w:gridCol w:w="12"/>
      </w:tblGrid>
      <w:tr w:rsidR="00DB5EE0" w:rsidRPr="0029224E" w14:paraId="44470E63" w14:textId="77777777" w:rsidTr="00531618">
        <w:trPr>
          <w:gridAfter w:val="1"/>
          <w:wAfter w:w="12" w:type="dxa"/>
        </w:trPr>
        <w:tc>
          <w:tcPr>
            <w:tcW w:w="2536" w:type="dxa"/>
            <w:vAlign w:val="center"/>
          </w:tcPr>
          <w:p w14:paraId="6468F696"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Тема</w:t>
            </w:r>
          </w:p>
        </w:tc>
        <w:tc>
          <w:tcPr>
            <w:tcW w:w="1453" w:type="dxa"/>
            <w:vAlign w:val="center"/>
          </w:tcPr>
          <w:p w14:paraId="29C8D71F"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Години  (лекції /</w:t>
            </w:r>
          </w:p>
          <w:p w14:paraId="18F1990E"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практичні (семінарські, лабораторні))</w:t>
            </w:r>
          </w:p>
        </w:tc>
        <w:tc>
          <w:tcPr>
            <w:tcW w:w="2974" w:type="dxa"/>
            <w:vAlign w:val="center"/>
          </w:tcPr>
          <w:p w14:paraId="07896AEE"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Зміст тем курсу</w:t>
            </w:r>
          </w:p>
        </w:tc>
        <w:tc>
          <w:tcPr>
            <w:tcW w:w="2958" w:type="dxa"/>
            <w:vAlign w:val="center"/>
          </w:tcPr>
          <w:p w14:paraId="3DD7F2D2"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Завдання</w:t>
            </w:r>
          </w:p>
        </w:tc>
        <w:tc>
          <w:tcPr>
            <w:tcW w:w="878" w:type="dxa"/>
            <w:vAlign w:val="center"/>
          </w:tcPr>
          <w:p w14:paraId="208B2B45" w14:textId="77777777" w:rsidR="00DB5EE0" w:rsidRPr="0029224E" w:rsidRDefault="00DB5EE0" w:rsidP="00DB5EE0">
            <w:pPr>
              <w:jc w:val="center"/>
              <w:rPr>
                <w:rFonts w:ascii="Times New Roman" w:eastAsia="Times New Roman" w:hAnsi="Times New Roman" w:cs="Times New Roman"/>
                <w:b/>
              </w:rPr>
            </w:pPr>
            <w:proofErr w:type="spellStart"/>
            <w:r w:rsidRPr="0029224E">
              <w:rPr>
                <w:rFonts w:ascii="Times New Roman" w:eastAsia="Times New Roman" w:hAnsi="Times New Roman" w:cs="Times New Roman"/>
                <w:b/>
              </w:rPr>
              <w:t>Оціню-вання</w:t>
            </w:r>
            <w:proofErr w:type="spellEnd"/>
          </w:p>
          <w:p w14:paraId="1607CCC3"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(балів)</w:t>
            </w:r>
          </w:p>
        </w:tc>
      </w:tr>
      <w:tr w:rsidR="00DB5EE0" w:rsidRPr="0029224E" w14:paraId="5BF80D9B" w14:textId="77777777" w:rsidTr="00531618">
        <w:tc>
          <w:tcPr>
            <w:tcW w:w="10811" w:type="dxa"/>
            <w:gridSpan w:val="6"/>
          </w:tcPr>
          <w:p w14:paraId="74FFB29F" w14:textId="77777777" w:rsidR="00DB5EE0" w:rsidRPr="0029224E" w:rsidRDefault="00DB5EE0"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rPr>
              <w:t>Змістовий модуль 1</w:t>
            </w:r>
          </w:p>
          <w:p w14:paraId="1074629E" w14:textId="770A1D0A"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eastAsia="ru-RU"/>
              </w:rPr>
              <w:t>Основи теорії права та законодавства України.</w:t>
            </w:r>
          </w:p>
        </w:tc>
      </w:tr>
      <w:tr w:rsidR="00DB5EE0" w:rsidRPr="0029224E" w14:paraId="2344F4C2" w14:textId="77777777" w:rsidTr="00531618">
        <w:trPr>
          <w:gridAfter w:val="1"/>
          <w:wAfter w:w="12" w:type="dxa"/>
        </w:trPr>
        <w:tc>
          <w:tcPr>
            <w:tcW w:w="2536" w:type="dxa"/>
          </w:tcPr>
          <w:p w14:paraId="562ED4B7" w14:textId="77777777" w:rsidR="00DB5EE0" w:rsidRPr="0029224E" w:rsidRDefault="00DB5EE0" w:rsidP="00DB5EE0">
            <w:pPr>
              <w:rPr>
                <w:rFonts w:ascii="Times New Roman" w:hAnsi="Times New Roman" w:cs="Times New Roman"/>
                <w:b/>
              </w:rPr>
            </w:pPr>
            <w:r w:rsidRPr="0029224E">
              <w:rPr>
                <w:rFonts w:ascii="Times New Roman" w:hAnsi="Times New Roman" w:cs="Times New Roman"/>
                <w:b/>
              </w:rPr>
              <w:t xml:space="preserve">Тема 1. </w:t>
            </w:r>
          </w:p>
          <w:p w14:paraId="5DA34F6A" w14:textId="038C96CC" w:rsidR="00DB5EE0" w:rsidRPr="0029224E" w:rsidRDefault="007D6FA7" w:rsidP="00DB5EE0">
            <w:pPr>
              <w:rPr>
                <w:rFonts w:ascii="Times New Roman" w:hAnsi="Times New Roman" w:cs="Times New Roman"/>
                <w:b/>
              </w:rPr>
            </w:pPr>
            <w:r w:rsidRPr="0029224E">
              <w:rPr>
                <w:rFonts w:ascii="Times New Roman" w:hAnsi="Times New Roman" w:cs="Times New Roman"/>
                <w:lang w:eastAsia="ru-RU"/>
              </w:rPr>
              <w:t>Основи теорії держави і права.</w:t>
            </w:r>
          </w:p>
        </w:tc>
        <w:tc>
          <w:tcPr>
            <w:tcW w:w="1453" w:type="dxa"/>
          </w:tcPr>
          <w:p w14:paraId="5D2A74AA" w14:textId="094DB845" w:rsidR="00DB5EE0" w:rsidRPr="0029224E" w:rsidRDefault="00DB5EE0" w:rsidP="00E51E4E">
            <w:pPr>
              <w:jc w:val="center"/>
              <w:rPr>
                <w:rFonts w:ascii="Times New Roman" w:eastAsia="Times New Roman" w:hAnsi="Times New Roman" w:cs="Times New Roman"/>
                <w:b/>
                <w:lang w:val="ru-RU"/>
              </w:rPr>
            </w:pPr>
            <w:r w:rsidRPr="0029224E">
              <w:rPr>
                <w:rFonts w:ascii="Times New Roman" w:eastAsia="Times New Roman" w:hAnsi="Times New Roman" w:cs="Times New Roman"/>
                <w:b/>
              </w:rPr>
              <w:t>2/</w:t>
            </w:r>
            <w:r w:rsidR="00E51E4E" w:rsidRPr="0029224E">
              <w:rPr>
                <w:rFonts w:ascii="Times New Roman" w:eastAsia="Times New Roman" w:hAnsi="Times New Roman" w:cs="Times New Roman"/>
                <w:b/>
                <w:lang w:val="ru-RU"/>
              </w:rPr>
              <w:t>2</w:t>
            </w:r>
          </w:p>
        </w:tc>
        <w:tc>
          <w:tcPr>
            <w:tcW w:w="2974" w:type="dxa"/>
          </w:tcPr>
          <w:p w14:paraId="6F217B7C" w14:textId="77777777" w:rsidR="00D90192" w:rsidRPr="00D90192" w:rsidRDefault="00D90192" w:rsidP="00D90192">
            <w:pPr>
              <w:ind w:firstLine="567"/>
              <w:jc w:val="both"/>
              <w:rPr>
                <w:rFonts w:ascii="Times New Roman" w:eastAsia="Times New Roman" w:hAnsi="Times New Roman" w:cs="Times New Roman"/>
                <w:lang w:eastAsia="ru-RU"/>
              </w:rPr>
            </w:pPr>
            <w:r w:rsidRPr="00D90192">
              <w:rPr>
                <w:rFonts w:ascii="Times New Roman" w:eastAsia="Times New Roman" w:hAnsi="Times New Roman" w:cs="Times New Roman"/>
                <w:spacing w:val="7"/>
                <w:lang w:eastAsia="ru-RU"/>
              </w:rPr>
              <w:t xml:space="preserve">Місце і роль права в системі соціальних норм. Поняття соціальних </w:t>
            </w:r>
            <w:r w:rsidRPr="00D90192">
              <w:rPr>
                <w:rFonts w:ascii="Times New Roman" w:eastAsia="Times New Roman" w:hAnsi="Times New Roman" w:cs="Times New Roman"/>
                <w:spacing w:val="3"/>
                <w:lang w:eastAsia="ru-RU"/>
              </w:rPr>
              <w:t>норм. Види соціальних норм. Право і мораль та їх відмінні ознаки.</w:t>
            </w:r>
          </w:p>
          <w:p w14:paraId="728B3C9B" w14:textId="77777777" w:rsidR="00D90192" w:rsidRPr="00D90192" w:rsidRDefault="00D90192" w:rsidP="00D90192">
            <w:pPr>
              <w:shd w:val="clear" w:color="auto" w:fill="FFFFFF"/>
              <w:jc w:val="both"/>
              <w:rPr>
                <w:rFonts w:ascii="Times New Roman" w:eastAsia="Times New Roman" w:hAnsi="Times New Roman" w:cs="Times New Roman"/>
                <w:lang w:val="ru-RU" w:eastAsia="ru-RU"/>
              </w:rPr>
            </w:pPr>
            <w:r w:rsidRPr="00D90192">
              <w:rPr>
                <w:rFonts w:ascii="Times New Roman" w:eastAsia="Times New Roman" w:hAnsi="Times New Roman" w:cs="Times New Roman"/>
                <w:spacing w:val="9"/>
                <w:lang w:eastAsia="ru-RU"/>
              </w:rPr>
              <w:t xml:space="preserve">Поняття права. </w:t>
            </w:r>
            <w:r w:rsidRPr="00D90192">
              <w:rPr>
                <w:rFonts w:ascii="Times New Roman" w:eastAsia="Times New Roman" w:hAnsi="Times New Roman" w:cs="Times New Roman"/>
                <w:bCs/>
                <w:spacing w:val="9"/>
                <w:lang w:eastAsia="ru-RU"/>
              </w:rPr>
              <w:t>Об'єктивне</w:t>
            </w:r>
            <w:r w:rsidRPr="00D90192">
              <w:rPr>
                <w:rFonts w:ascii="Times New Roman" w:eastAsia="Times New Roman" w:hAnsi="Times New Roman" w:cs="Times New Roman"/>
                <w:b/>
                <w:bCs/>
                <w:spacing w:val="9"/>
                <w:lang w:eastAsia="ru-RU"/>
              </w:rPr>
              <w:t xml:space="preserve"> </w:t>
            </w:r>
            <w:r w:rsidRPr="00D90192">
              <w:rPr>
                <w:rFonts w:ascii="Times New Roman" w:eastAsia="Times New Roman" w:hAnsi="Times New Roman" w:cs="Times New Roman"/>
                <w:spacing w:val="9"/>
                <w:lang w:eastAsia="ru-RU"/>
              </w:rPr>
              <w:t xml:space="preserve">та суб'єктивне право. Ознаки права. </w:t>
            </w:r>
            <w:r w:rsidRPr="00D90192">
              <w:rPr>
                <w:rFonts w:ascii="Times New Roman" w:eastAsia="Times New Roman" w:hAnsi="Times New Roman" w:cs="Times New Roman"/>
                <w:spacing w:val="6"/>
                <w:lang w:eastAsia="ru-RU"/>
              </w:rPr>
              <w:t xml:space="preserve">Сутність права. Зміст права та його види. Функції права. Джерела права та </w:t>
            </w:r>
            <w:r w:rsidRPr="00D90192">
              <w:rPr>
                <w:rFonts w:ascii="Times New Roman" w:eastAsia="Times New Roman" w:hAnsi="Times New Roman" w:cs="Times New Roman"/>
                <w:spacing w:val="4"/>
                <w:lang w:eastAsia="ru-RU"/>
              </w:rPr>
              <w:t xml:space="preserve">його форми. Закони </w:t>
            </w:r>
            <w:r w:rsidRPr="00D90192">
              <w:rPr>
                <w:rFonts w:ascii="Times New Roman" w:eastAsia="Times New Roman" w:hAnsi="Times New Roman" w:cs="Times New Roman"/>
                <w:b/>
                <w:bCs/>
                <w:spacing w:val="4"/>
                <w:lang w:eastAsia="ru-RU"/>
              </w:rPr>
              <w:t xml:space="preserve">і </w:t>
            </w:r>
            <w:r w:rsidRPr="00D90192">
              <w:rPr>
                <w:rFonts w:ascii="Times New Roman" w:eastAsia="Times New Roman" w:hAnsi="Times New Roman" w:cs="Times New Roman"/>
                <w:spacing w:val="4"/>
                <w:lang w:eastAsia="ru-RU"/>
              </w:rPr>
              <w:t>підзаконні акти.</w:t>
            </w:r>
          </w:p>
          <w:p w14:paraId="62A0EA30" w14:textId="77777777" w:rsidR="00D90192" w:rsidRPr="00D90192" w:rsidRDefault="00D90192" w:rsidP="00D90192">
            <w:pPr>
              <w:shd w:val="clear" w:color="auto" w:fill="FFFFFF"/>
              <w:jc w:val="both"/>
              <w:rPr>
                <w:rFonts w:ascii="Times New Roman" w:eastAsia="Times New Roman" w:hAnsi="Times New Roman" w:cs="Times New Roman"/>
                <w:spacing w:val="2"/>
                <w:lang w:eastAsia="ru-RU"/>
              </w:rPr>
            </w:pPr>
            <w:r w:rsidRPr="00D90192">
              <w:rPr>
                <w:rFonts w:ascii="Times New Roman" w:eastAsia="Times New Roman" w:hAnsi="Times New Roman" w:cs="Times New Roman"/>
                <w:bCs/>
                <w:spacing w:val="2"/>
                <w:lang w:eastAsia="ru-RU"/>
              </w:rPr>
              <w:t>Поняття</w:t>
            </w:r>
            <w:r w:rsidRPr="00D90192">
              <w:rPr>
                <w:rFonts w:ascii="Times New Roman" w:eastAsia="Times New Roman" w:hAnsi="Times New Roman" w:cs="Times New Roman"/>
                <w:b/>
                <w:bCs/>
                <w:spacing w:val="2"/>
                <w:lang w:eastAsia="ru-RU"/>
              </w:rPr>
              <w:t xml:space="preserve"> </w:t>
            </w:r>
            <w:r w:rsidRPr="00D90192">
              <w:rPr>
                <w:rFonts w:ascii="Times New Roman" w:eastAsia="Times New Roman" w:hAnsi="Times New Roman" w:cs="Times New Roman"/>
                <w:spacing w:val="2"/>
                <w:lang w:eastAsia="ru-RU"/>
              </w:rPr>
              <w:t xml:space="preserve">норми права. Ознаки правових норм, Структура норми права. </w:t>
            </w:r>
            <w:r w:rsidRPr="00D90192">
              <w:rPr>
                <w:rFonts w:ascii="Times New Roman" w:eastAsia="Times New Roman" w:hAnsi="Times New Roman" w:cs="Times New Roman"/>
                <w:bCs/>
                <w:spacing w:val="2"/>
                <w:lang w:eastAsia="ru-RU"/>
              </w:rPr>
              <w:t>Поняття</w:t>
            </w:r>
            <w:r w:rsidRPr="00D90192">
              <w:rPr>
                <w:rFonts w:ascii="Times New Roman" w:eastAsia="Times New Roman" w:hAnsi="Times New Roman" w:cs="Times New Roman"/>
                <w:b/>
                <w:bCs/>
                <w:spacing w:val="2"/>
                <w:lang w:eastAsia="ru-RU"/>
              </w:rPr>
              <w:t xml:space="preserve"> </w:t>
            </w:r>
            <w:r w:rsidRPr="00D90192">
              <w:rPr>
                <w:rFonts w:ascii="Times New Roman" w:eastAsia="Times New Roman" w:hAnsi="Times New Roman" w:cs="Times New Roman"/>
                <w:spacing w:val="2"/>
                <w:lang w:eastAsia="ru-RU"/>
              </w:rPr>
              <w:t>гіпотези, диспозиції, санкції. Види норм права.</w:t>
            </w:r>
          </w:p>
          <w:p w14:paraId="52451239" w14:textId="77777777" w:rsidR="00D90192" w:rsidRPr="00D90192" w:rsidRDefault="00D90192" w:rsidP="00D90192">
            <w:pPr>
              <w:shd w:val="clear" w:color="auto" w:fill="FFFFFF"/>
              <w:jc w:val="both"/>
              <w:rPr>
                <w:rFonts w:ascii="Times New Roman" w:eastAsia="Times New Roman" w:hAnsi="Times New Roman" w:cs="Times New Roman"/>
                <w:spacing w:val="2"/>
                <w:lang w:eastAsia="ru-RU"/>
              </w:rPr>
            </w:pPr>
            <w:r w:rsidRPr="00D90192">
              <w:rPr>
                <w:rFonts w:ascii="Times New Roman" w:eastAsia="Times New Roman" w:hAnsi="Times New Roman" w:cs="Times New Roman"/>
                <w:spacing w:val="2"/>
                <w:lang w:eastAsia="ru-RU"/>
              </w:rPr>
              <w:t>Поняття джерела права, його різні значення. Система джерел права. Нормативні акти як джерела права та їхня система. Межі дії нормативних актів. Систематизація законодавства.</w:t>
            </w:r>
          </w:p>
          <w:p w14:paraId="3ED8E5EE" w14:textId="77777777" w:rsidR="00D90192" w:rsidRPr="00D90192" w:rsidRDefault="00D90192" w:rsidP="00D90192">
            <w:pPr>
              <w:shd w:val="clear" w:color="auto" w:fill="FFFFFF"/>
              <w:jc w:val="both"/>
              <w:rPr>
                <w:rFonts w:ascii="Times New Roman" w:eastAsia="Times New Roman" w:hAnsi="Times New Roman" w:cs="Times New Roman"/>
                <w:spacing w:val="1"/>
                <w:lang w:eastAsia="ru-RU"/>
              </w:rPr>
            </w:pPr>
            <w:r w:rsidRPr="00D90192">
              <w:rPr>
                <w:rFonts w:ascii="Times New Roman" w:eastAsia="Times New Roman" w:hAnsi="Times New Roman" w:cs="Times New Roman"/>
                <w:spacing w:val="8"/>
                <w:lang w:eastAsia="ru-RU"/>
              </w:rPr>
              <w:t xml:space="preserve">Поняття системи права. Предмет та метод правового регулювання. </w:t>
            </w:r>
            <w:r w:rsidRPr="00D90192">
              <w:rPr>
                <w:rFonts w:ascii="Times New Roman" w:eastAsia="Times New Roman" w:hAnsi="Times New Roman" w:cs="Times New Roman"/>
                <w:bCs/>
                <w:spacing w:val="8"/>
                <w:lang w:eastAsia="ru-RU"/>
              </w:rPr>
              <w:t xml:space="preserve">Галузь </w:t>
            </w:r>
            <w:r w:rsidRPr="00D90192">
              <w:rPr>
                <w:rFonts w:ascii="Times New Roman" w:eastAsia="Times New Roman" w:hAnsi="Times New Roman" w:cs="Times New Roman"/>
                <w:spacing w:val="1"/>
                <w:lang w:eastAsia="ru-RU"/>
              </w:rPr>
              <w:t xml:space="preserve">права, </w:t>
            </w:r>
            <w:r w:rsidRPr="00D90192">
              <w:rPr>
                <w:rFonts w:ascii="Times New Roman" w:eastAsia="Times New Roman" w:hAnsi="Times New Roman" w:cs="Times New Roman"/>
                <w:bCs/>
                <w:spacing w:val="1"/>
                <w:lang w:eastAsia="ru-RU"/>
              </w:rPr>
              <w:t>інститут</w:t>
            </w:r>
            <w:r w:rsidRPr="00D90192">
              <w:rPr>
                <w:rFonts w:ascii="Times New Roman" w:eastAsia="Times New Roman" w:hAnsi="Times New Roman" w:cs="Times New Roman"/>
                <w:b/>
                <w:bCs/>
                <w:spacing w:val="1"/>
                <w:lang w:eastAsia="ru-RU"/>
              </w:rPr>
              <w:t xml:space="preserve"> </w:t>
            </w:r>
            <w:r w:rsidRPr="00D90192">
              <w:rPr>
                <w:rFonts w:ascii="Times New Roman" w:eastAsia="Times New Roman" w:hAnsi="Times New Roman" w:cs="Times New Roman"/>
                <w:spacing w:val="1"/>
                <w:lang w:eastAsia="ru-RU"/>
              </w:rPr>
              <w:t xml:space="preserve">права, підгалузь права. Система законодавства. </w:t>
            </w:r>
          </w:p>
          <w:p w14:paraId="40CA91D2" w14:textId="7F2CA777" w:rsidR="00DB5EE0" w:rsidRPr="0029224E" w:rsidRDefault="00DB5EE0" w:rsidP="00DB5EE0">
            <w:pPr>
              <w:jc w:val="both"/>
              <w:rPr>
                <w:rFonts w:ascii="Times New Roman" w:hAnsi="Times New Roman" w:cs="Times New Roman"/>
              </w:rPr>
            </w:pPr>
          </w:p>
        </w:tc>
        <w:tc>
          <w:tcPr>
            <w:tcW w:w="2958" w:type="dxa"/>
            <w:vAlign w:val="center"/>
          </w:tcPr>
          <w:p w14:paraId="36490CFE"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Опрацювання лекційного матеріалу.</w:t>
            </w:r>
          </w:p>
          <w:p w14:paraId="2B842EBD"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 xml:space="preserve">Виконання практичних завдань, наведених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p>
        </w:tc>
        <w:tc>
          <w:tcPr>
            <w:tcW w:w="878" w:type="dxa"/>
          </w:tcPr>
          <w:p w14:paraId="0901C08F" w14:textId="1D3D063B"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DB5EE0" w:rsidRPr="0029224E" w14:paraId="64D29B71" w14:textId="77777777" w:rsidTr="00531618">
        <w:trPr>
          <w:gridAfter w:val="1"/>
          <w:wAfter w:w="12" w:type="dxa"/>
        </w:trPr>
        <w:tc>
          <w:tcPr>
            <w:tcW w:w="2536" w:type="dxa"/>
          </w:tcPr>
          <w:p w14:paraId="276E82E8" w14:textId="77777777" w:rsidR="00DB5EE0" w:rsidRPr="0029224E" w:rsidRDefault="00DB5EE0" w:rsidP="00DB5EE0">
            <w:pPr>
              <w:rPr>
                <w:rFonts w:ascii="Times New Roman" w:hAnsi="Times New Roman" w:cs="Times New Roman"/>
                <w:b/>
              </w:rPr>
            </w:pPr>
            <w:r w:rsidRPr="0029224E">
              <w:rPr>
                <w:rFonts w:ascii="Times New Roman" w:hAnsi="Times New Roman" w:cs="Times New Roman"/>
                <w:b/>
              </w:rPr>
              <w:t xml:space="preserve">Тема 2. </w:t>
            </w:r>
          </w:p>
          <w:p w14:paraId="55A0BC3F" w14:textId="361354FF" w:rsidR="00DB5EE0" w:rsidRPr="0029224E" w:rsidRDefault="007D6FA7" w:rsidP="00DB5EE0">
            <w:pPr>
              <w:rPr>
                <w:rFonts w:ascii="Times New Roman" w:hAnsi="Times New Roman" w:cs="Times New Roman"/>
                <w:b/>
                <w:spacing w:val="-5"/>
                <w:lang w:eastAsia="uk-UA"/>
              </w:rPr>
            </w:pPr>
            <w:r w:rsidRPr="0029224E">
              <w:rPr>
                <w:rFonts w:ascii="Times New Roman" w:hAnsi="Times New Roman" w:cs="Times New Roman"/>
                <w:lang w:eastAsia="ru-RU"/>
              </w:rPr>
              <w:t>Поняття законності і правопорядку. Правопорушення як вид юридичної відповідальності.</w:t>
            </w:r>
          </w:p>
        </w:tc>
        <w:tc>
          <w:tcPr>
            <w:tcW w:w="1453" w:type="dxa"/>
          </w:tcPr>
          <w:p w14:paraId="12629F0C" w14:textId="519A3695" w:rsidR="00DB5EE0" w:rsidRPr="0029224E" w:rsidRDefault="00E51E4E" w:rsidP="00E51E4E">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4</w:t>
            </w:r>
            <w:r w:rsidR="00DB5EE0"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0E3737B8" w14:textId="77777777" w:rsidR="00D90192" w:rsidRPr="00D90192" w:rsidRDefault="00D90192" w:rsidP="00D90192">
            <w:pPr>
              <w:ind w:firstLine="539"/>
              <w:jc w:val="both"/>
              <w:rPr>
                <w:rFonts w:ascii="Times New Roman" w:eastAsia="Times New Roman" w:hAnsi="Times New Roman" w:cs="Times New Roman"/>
                <w:spacing w:val="3"/>
                <w:lang w:eastAsia="ru-RU"/>
              </w:rPr>
            </w:pPr>
            <w:r w:rsidRPr="00D90192">
              <w:rPr>
                <w:rFonts w:ascii="Times New Roman" w:eastAsia="Times New Roman" w:hAnsi="Times New Roman" w:cs="Times New Roman"/>
                <w:bCs/>
                <w:spacing w:val="5"/>
                <w:lang w:eastAsia="ru-RU"/>
              </w:rPr>
              <w:t>Поняття</w:t>
            </w:r>
            <w:r w:rsidRPr="00D90192">
              <w:rPr>
                <w:rFonts w:ascii="Times New Roman" w:eastAsia="Times New Roman" w:hAnsi="Times New Roman" w:cs="Times New Roman"/>
                <w:b/>
                <w:bCs/>
                <w:spacing w:val="5"/>
                <w:lang w:eastAsia="ru-RU"/>
              </w:rPr>
              <w:t xml:space="preserve"> </w:t>
            </w:r>
            <w:r w:rsidRPr="00D90192">
              <w:rPr>
                <w:rFonts w:ascii="Times New Roman" w:eastAsia="Times New Roman" w:hAnsi="Times New Roman" w:cs="Times New Roman"/>
                <w:spacing w:val="5"/>
                <w:lang w:eastAsia="ru-RU"/>
              </w:rPr>
              <w:t xml:space="preserve">і види правосвідомості та правової культури. Ознаки </w:t>
            </w:r>
            <w:r w:rsidRPr="00D90192">
              <w:rPr>
                <w:rFonts w:ascii="Times New Roman" w:eastAsia="Times New Roman" w:hAnsi="Times New Roman" w:cs="Times New Roman"/>
                <w:spacing w:val="10"/>
                <w:lang w:eastAsia="ru-RU"/>
              </w:rPr>
              <w:t xml:space="preserve">правосвідомості. </w:t>
            </w:r>
            <w:r w:rsidRPr="00D90192">
              <w:rPr>
                <w:rFonts w:ascii="Times New Roman" w:eastAsia="Times New Roman" w:hAnsi="Times New Roman" w:cs="Times New Roman"/>
                <w:bCs/>
                <w:spacing w:val="10"/>
                <w:lang w:eastAsia="ru-RU"/>
              </w:rPr>
              <w:t>Поняття,</w:t>
            </w:r>
            <w:r w:rsidRPr="00D90192">
              <w:rPr>
                <w:rFonts w:ascii="Times New Roman" w:eastAsia="Times New Roman" w:hAnsi="Times New Roman" w:cs="Times New Roman"/>
                <w:b/>
                <w:bCs/>
                <w:spacing w:val="10"/>
                <w:lang w:eastAsia="ru-RU"/>
              </w:rPr>
              <w:t xml:space="preserve"> </w:t>
            </w:r>
            <w:r w:rsidRPr="00D90192">
              <w:rPr>
                <w:rFonts w:ascii="Times New Roman" w:eastAsia="Times New Roman" w:hAnsi="Times New Roman" w:cs="Times New Roman"/>
                <w:spacing w:val="10"/>
                <w:lang w:eastAsia="ru-RU"/>
              </w:rPr>
              <w:t xml:space="preserve">ознаки і види правомірної поведінки. </w:t>
            </w:r>
            <w:r w:rsidRPr="00D90192">
              <w:rPr>
                <w:rFonts w:ascii="Times New Roman" w:eastAsia="Times New Roman" w:hAnsi="Times New Roman" w:cs="Times New Roman"/>
                <w:spacing w:val="3"/>
                <w:lang w:eastAsia="ru-RU"/>
              </w:rPr>
              <w:t xml:space="preserve">Правопорушення: поняття та види. Склад правопорушення та Його ознаки. </w:t>
            </w:r>
            <w:r w:rsidRPr="00D90192">
              <w:rPr>
                <w:rFonts w:ascii="Times New Roman" w:eastAsia="Times New Roman" w:hAnsi="Times New Roman" w:cs="Times New Roman"/>
                <w:spacing w:val="8"/>
                <w:lang w:eastAsia="ru-RU"/>
              </w:rPr>
              <w:t xml:space="preserve">Поняття і основні ознаки юридичної відповідальності. Мста і функції </w:t>
            </w:r>
            <w:r w:rsidRPr="00D90192">
              <w:rPr>
                <w:rFonts w:ascii="Times New Roman" w:eastAsia="Times New Roman" w:hAnsi="Times New Roman" w:cs="Times New Roman"/>
                <w:spacing w:val="11"/>
                <w:lang w:eastAsia="ru-RU"/>
              </w:rPr>
              <w:t xml:space="preserve">юридичної відповідальності. Підстави притягнення і звільнення від </w:t>
            </w:r>
            <w:r w:rsidRPr="00D90192">
              <w:rPr>
                <w:rFonts w:ascii="Times New Roman" w:eastAsia="Times New Roman" w:hAnsi="Times New Roman" w:cs="Times New Roman"/>
                <w:spacing w:val="3"/>
                <w:lang w:eastAsia="ru-RU"/>
              </w:rPr>
              <w:t>юридичної відповідальності.</w:t>
            </w:r>
          </w:p>
          <w:p w14:paraId="75D220C6" w14:textId="59BEF7D9" w:rsidR="00DB5EE0" w:rsidRPr="0029224E" w:rsidRDefault="00DB5EE0" w:rsidP="00DB5EE0">
            <w:pPr>
              <w:jc w:val="both"/>
              <w:rPr>
                <w:rFonts w:ascii="Times New Roman" w:hAnsi="Times New Roman" w:cs="Times New Roman"/>
                <w:shd w:val="clear" w:color="auto" w:fill="FCFCFC"/>
              </w:rPr>
            </w:pPr>
          </w:p>
        </w:tc>
        <w:tc>
          <w:tcPr>
            <w:tcW w:w="2958" w:type="dxa"/>
            <w:vAlign w:val="center"/>
          </w:tcPr>
          <w:p w14:paraId="194043BE"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51739495"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p>
        </w:tc>
        <w:tc>
          <w:tcPr>
            <w:tcW w:w="878" w:type="dxa"/>
          </w:tcPr>
          <w:p w14:paraId="5A17F9AF" w14:textId="258DDE00"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DB5EE0" w:rsidRPr="0029224E" w14:paraId="3F889A7D" w14:textId="77777777" w:rsidTr="00531618">
        <w:trPr>
          <w:gridAfter w:val="1"/>
          <w:wAfter w:w="12" w:type="dxa"/>
        </w:trPr>
        <w:tc>
          <w:tcPr>
            <w:tcW w:w="2536" w:type="dxa"/>
          </w:tcPr>
          <w:p w14:paraId="426DD18C" w14:textId="77777777"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Модульний контроль</w:t>
            </w:r>
          </w:p>
        </w:tc>
        <w:tc>
          <w:tcPr>
            <w:tcW w:w="1453" w:type="dxa"/>
          </w:tcPr>
          <w:p w14:paraId="0A0CB02B" w14:textId="77777777" w:rsidR="00DB5EE0" w:rsidRPr="0029224E" w:rsidRDefault="00DB5EE0" w:rsidP="00DB5EE0">
            <w:pPr>
              <w:jc w:val="center"/>
              <w:rPr>
                <w:rFonts w:ascii="Times New Roman" w:eastAsia="Times New Roman" w:hAnsi="Times New Roman" w:cs="Times New Roman"/>
                <w:b/>
              </w:rPr>
            </w:pPr>
          </w:p>
        </w:tc>
        <w:tc>
          <w:tcPr>
            <w:tcW w:w="2974" w:type="dxa"/>
          </w:tcPr>
          <w:p w14:paraId="23CF1FF7" w14:textId="77777777" w:rsidR="00DB5EE0" w:rsidRPr="0029224E"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5C09FF00" w14:textId="77777777" w:rsidR="00DB5EE0" w:rsidRPr="0029224E" w:rsidRDefault="00DB5EE0" w:rsidP="00DB5EE0">
            <w:pPr>
              <w:rPr>
                <w:rFonts w:ascii="Times New Roman" w:hAnsi="Times New Roman" w:cs="Times New Roman"/>
              </w:rPr>
            </w:pPr>
          </w:p>
        </w:tc>
        <w:tc>
          <w:tcPr>
            <w:tcW w:w="878" w:type="dxa"/>
          </w:tcPr>
          <w:p w14:paraId="06888CA7" w14:textId="67365AE6"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20</w:t>
            </w:r>
          </w:p>
        </w:tc>
      </w:tr>
      <w:tr w:rsidR="00DB5EE0" w:rsidRPr="0029224E" w14:paraId="497ABE95" w14:textId="77777777" w:rsidTr="00531618">
        <w:trPr>
          <w:gridAfter w:val="1"/>
          <w:wAfter w:w="12" w:type="dxa"/>
        </w:trPr>
        <w:tc>
          <w:tcPr>
            <w:tcW w:w="10799" w:type="dxa"/>
            <w:gridSpan w:val="5"/>
          </w:tcPr>
          <w:p w14:paraId="769B939C" w14:textId="36592B2A"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Змістовий модуль 2</w:t>
            </w:r>
            <w:r w:rsidR="0029224E" w:rsidRPr="0029224E">
              <w:rPr>
                <w:rFonts w:ascii="Times New Roman" w:eastAsia="Times New Roman" w:hAnsi="Times New Roman" w:cs="Times New Roman"/>
                <w:b/>
                <w:lang w:val="ru-RU"/>
              </w:rPr>
              <w:t>.</w:t>
            </w:r>
            <w:r w:rsidRPr="0029224E">
              <w:rPr>
                <w:rFonts w:ascii="Times New Roman" w:eastAsia="Times New Roman" w:hAnsi="Times New Roman" w:cs="Times New Roman"/>
                <w:b/>
                <w:bCs/>
                <w:iCs/>
                <w:lang w:eastAsia="uk-UA"/>
              </w:rPr>
              <w:t xml:space="preserve"> </w:t>
            </w:r>
            <w:proofErr w:type="spellStart"/>
            <w:r w:rsidR="0029224E" w:rsidRPr="0029224E">
              <w:rPr>
                <w:rFonts w:ascii="Times New Roman" w:eastAsia="Times New Roman" w:hAnsi="Times New Roman" w:cs="Times New Roman"/>
                <w:b/>
                <w:lang w:val="ru-RU" w:eastAsia="ru-RU"/>
              </w:rPr>
              <w:t>Основн</w:t>
            </w:r>
            <w:proofErr w:type="spellEnd"/>
            <w:r w:rsidR="0029224E" w:rsidRPr="0029224E">
              <w:rPr>
                <w:rFonts w:ascii="Times New Roman" w:eastAsia="Times New Roman" w:hAnsi="Times New Roman" w:cs="Times New Roman"/>
                <w:b/>
                <w:lang w:eastAsia="ru-RU"/>
              </w:rPr>
              <w:t xml:space="preserve">і </w:t>
            </w:r>
            <w:proofErr w:type="spellStart"/>
            <w:r w:rsidR="0029224E" w:rsidRPr="0029224E">
              <w:rPr>
                <w:rFonts w:ascii="Times New Roman" w:eastAsia="Times New Roman" w:hAnsi="Times New Roman" w:cs="Times New Roman"/>
                <w:b/>
                <w:lang w:val="ru-RU" w:eastAsia="ru-RU"/>
              </w:rPr>
              <w:t>галуз</w:t>
            </w:r>
            <w:proofErr w:type="spellEnd"/>
            <w:r w:rsidR="0029224E" w:rsidRPr="0029224E">
              <w:rPr>
                <w:rFonts w:ascii="Times New Roman" w:eastAsia="Times New Roman" w:hAnsi="Times New Roman" w:cs="Times New Roman"/>
                <w:b/>
                <w:lang w:eastAsia="ru-RU"/>
              </w:rPr>
              <w:t xml:space="preserve">і </w:t>
            </w:r>
            <w:r w:rsidR="0029224E" w:rsidRPr="0029224E">
              <w:rPr>
                <w:rFonts w:ascii="Times New Roman" w:eastAsia="Times New Roman" w:hAnsi="Times New Roman" w:cs="Times New Roman"/>
                <w:b/>
                <w:lang w:val="ru-RU" w:eastAsia="ru-RU"/>
              </w:rPr>
              <w:t>права</w:t>
            </w:r>
            <w:r w:rsidR="0029224E" w:rsidRPr="0029224E">
              <w:rPr>
                <w:rFonts w:ascii="Times New Roman" w:eastAsia="Times New Roman" w:hAnsi="Times New Roman" w:cs="Times New Roman"/>
                <w:b/>
                <w:lang w:eastAsia="ru-RU"/>
              </w:rPr>
              <w:t xml:space="preserve"> України</w:t>
            </w:r>
          </w:p>
        </w:tc>
      </w:tr>
      <w:tr w:rsidR="00DB5EE0" w:rsidRPr="0029224E" w14:paraId="0E44C7E7" w14:textId="77777777" w:rsidTr="00531618">
        <w:trPr>
          <w:gridAfter w:val="1"/>
          <w:wAfter w:w="12" w:type="dxa"/>
        </w:trPr>
        <w:tc>
          <w:tcPr>
            <w:tcW w:w="2536" w:type="dxa"/>
          </w:tcPr>
          <w:p w14:paraId="04EE3E29" w14:textId="5A75FCA5" w:rsidR="00DB5EE0" w:rsidRPr="0029224E" w:rsidRDefault="00DB5EE0" w:rsidP="00DB5EE0">
            <w:pPr>
              <w:rPr>
                <w:rFonts w:ascii="Times New Roman" w:hAnsi="Times New Roman" w:cs="Times New Roman"/>
                <w:b/>
                <w:bCs/>
              </w:rPr>
            </w:pPr>
            <w:r w:rsidRPr="0029224E">
              <w:rPr>
                <w:rFonts w:ascii="Times New Roman" w:hAnsi="Times New Roman" w:cs="Times New Roman"/>
                <w:b/>
              </w:rPr>
              <w:t xml:space="preserve">Тема </w:t>
            </w:r>
            <w:r w:rsidR="00170D68" w:rsidRPr="0029224E">
              <w:rPr>
                <w:rFonts w:ascii="Times New Roman" w:hAnsi="Times New Roman" w:cs="Times New Roman"/>
                <w:b/>
                <w:bCs/>
                <w:lang w:val="ru-RU"/>
              </w:rPr>
              <w:t>1</w:t>
            </w:r>
            <w:r w:rsidRPr="0029224E">
              <w:rPr>
                <w:rFonts w:ascii="Times New Roman" w:hAnsi="Times New Roman" w:cs="Times New Roman"/>
                <w:b/>
                <w:bCs/>
              </w:rPr>
              <w:t xml:space="preserve">. </w:t>
            </w:r>
          </w:p>
          <w:p w14:paraId="42D3712D" w14:textId="5F5819F3" w:rsidR="00DB5EE0" w:rsidRPr="0029224E" w:rsidRDefault="00170D68" w:rsidP="00DB5EE0">
            <w:pPr>
              <w:rPr>
                <w:rFonts w:ascii="Times New Roman" w:hAnsi="Times New Roman" w:cs="Times New Roman"/>
                <w:b/>
              </w:rPr>
            </w:pPr>
            <w:r w:rsidRPr="0029224E">
              <w:rPr>
                <w:rFonts w:ascii="Times New Roman" w:hAnsi="Times New Roman" w:cs="Times New Roman"/>
                <w:spacing w:val="3"/>
                <w:lang w:eastAsia="ru-RU"/>
              </w:rPr>
              <w:t xml:space="preserve">Поняття цивільного права та цивільно-правових </w:t>
            </w:r>
            <w:r w:rsidRPr="0029224E">
              <w:rPr>
                <w:rFonts w:ascii="Times New Roman" w:hAnsi="Times New Roman" w:cs="Times New Roman"/>
                <w:spacing w:val="3"/>
                <w:lang w:eastAsia="ru-RU"/>
              </w:rPr>
              <w:lastRenderedPageBreak/>
              <w:t>відносин</w:t>
            </w:r>
          </w:p>
        </w:tc>
        <w:tc>
          <w:tcPr>
            <w:tcW w:w="1453" w:type="dxa"/>
          </w:tcPr>
          <w:p w14:paraId="44A9B3B9" w14:textId="09C53B81" w:rsidR="00DB5EE0" w:rsidRPr="0029224E" w:rsidRDefault="00E51E4E" w:rsidP="00E51E4E">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lastRenderedPageBreak/>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132C1E5F"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 xml:space="preserve">Поняття цивільного права. Цивільно-правові відносини: майнові відносини, </w:t>
            </w:r>
            <w:r w:rsidRPr="00D90192">
              <w:rPr>
                <w:rFonts w:ascii="Times New Roman" w:eastAsia="Batang" w:hAnsi="Times New Roman" w:cs="Times New Roman"/>
                <w:lang w:eastAsia="uk-UA"/>
              </w:rPr>
              <w:lastRenderedPageBreak/>
              <w:t>особисті немайнові відносини. Метод цивільно-правового регулювання. Об'єкти цивільно-правові відносин.</w:t>
            </w:r>
          </w:p>
          <w:p w14:paraId="1E95CC40"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Джерела та система цивільного права. Відносини власності: поняття та зміст права власності. Види форм власності.</w:t>
            </w:r>
          </w:p>
          <w:p w14:paraId="73C96D64"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Суб'єкти цивільного права. Громадяни (фізичні особи), їхні основні юридичні властивості як суб'єктів цивільно-правових відносин. Поняття і зміст цивільно-правові правоздатності і дієздатності громадян: повна, неповна, часткова. Обмеження дієздатність Визнання громадянина недієздатним.</w:t>
            </w:r>
          </w:p>
          <w:p w14:paraId="117693BC"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Спеціальна правосуб'єктність юридичних осіб. Органи юридичних осіб. Порядок виникнення, реорганізації та ліквідації юридичних осіб.</w:t>
            </w:r>
          </w:p>
          <w:p w14:paraId="3E27EE5A" w14:textId="6E216BA9" w:rsidR="00DB5EE0" w:rsidRPr="0029224E" w:rsidRDefault="00DB5EE0" w:rsidP="00DB5EE0">
            <w:pPr>
              <w:jc w:val="both"/>
              <w:rPr>
                <w:rFonts w:ascii="Times New Roman" w:hAnsi="Times New Roman" w:cs="Times New Roman"/>
              </w:rPr>
            </w:pPr>
          </w:p>
        </w:tc>
        <w:tc>
          <w:tcPr>
            <w:tcW w:w="2958" w:type="dxa"/>
          </w:tcPr>
          <w:p w14:paraId="1CEFBCE0" w14:textId="5AF1398C" w:rsidR="00DB5EE0" w:rsidRPr="0029224E" w:rsidRDefault="00DB5EE0" w:rsidP="00DB5EE0">
            <w:pPr>
              <w:rPr>
                <w:rFonts w:ascii="Times New Roman" w:hAnsi="Times New Roman" w:cs="Times New Roman"/>
              </w:rPr>
            </w:pPr>
            <w:r w:rsidRPr="0029224E">
              <w:rPr>
                <w:rFonts w:ascii="Times New Roman" w:hAnsi="Times New Roman" w:cs="Times New Roman"/>
              </w:rPr>
              <w:lastRenderedPageBreak/>
              <w:t>Оп</w:t>
            </w:r>
            <w:r w:rsidR="00E52CFD" w:rsidRPr="0029224E">
              <w:rPr>
                <w:rFonts w:ascii="Times New Roman" w:hAnsi="Times New Roman" w:cs="Times New Roman"/>
              </w:rPr>
              <w:t>рацювання лекційного матеріалу.</w:t>
            </w:r>
          </w:p>
          <w:p w14:paraId="342DB079" w14:textId="77777777" w:rsidR="00DB5EE0" w:rsidRPr="0029224E" w:rsidRDefault="00DB5EE0" w:rsidP="00DB5EE0">
            <w:pPr>
              <w:rPr>
                <w:rFonts w:ascii="Times New Roman" w:eastAsia="Times New Roman" w:hAnsi="Times New Roman" w:cs="Times New Roman"/>
                <w:b/>
              </w:rPr>
            </w:pPr>
            <w:r w:rsidRPr="0029224E">
              <w:rPr>
                <w:rFonts w:ascii="Times New Roman" w:hAnsi="Times New Roman" w:cs="Times New Roman"/>
              </w:rPr>
              <w:t xml:space="preserve">Виконання завдання, </w:t>
            </w:r>
            <w:r w:rsidRPr="0029224E">
              <w:rPr>
                <w:rFonts w:ascii="Times New Roman" w:hAnsi="Times New Roman" w:cs="Times New Roman"/>
              </w:rPr>
              <w:lastRenderedPageBreak/>
              <w:t xml:space="preserve">наведеного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p>
        </w:tc>
        <w:tc>
          <w:tcPr>
            <w:tcW w:w="878" w:type="dxa"/>
          </w:tcPr>
          <w:p w14:paraId="57D7D64A" w14:textId="51BEA7DF"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lastRenderedPageBreak/>
              <w:t>5</w:t>
            </w:r>
          </w:p>
        </w:tc>
      </w:tr>
      <w:tr w:rsidR="00DB5EE0" w:rsidRPr="0029224E" w14:paraId="48EE751E" w14:textId="77777777" w:rsidTr="00531618">
        <w:trPr>
          <w:gridAfter w:val="1"/>
          <w:wAfter w:w="12" w:type="dxa"/>
        </w:trPr>
        <w:tc>
          <w:tcPr>
            <w:tcW w:w="2536" w:type="dxa"/>
          </w:tcPr>
          <w:p w14:paraId="7FB5956C" w14:textId="34A2072E" w:rsidR="00DB5EE0" w:rsidRPr="0029224E" w:rsidRDefault="00DB5EE0" w:rsidP="00DB5EE0">
            <w:pPr>
              <w:widowControl w:val="0"/>
              <w:shd w:val="clear" w:color="auto" w:fill="FFFFFF"/>
              <w:autoSpaceDE w:val="0"/>
              <w:autoSpaceDN w:val="0"/>
              <w:adjustRightInd w:val="0"/>
              <w:ind w:right="5"/>
              <w:rPr>
                <w:rFonts w:ascii="Times New Roman" w:hAnsi="Times New Roman" w:cs="Times New Roman"/>
                <w:b/>
              </w:rPr>
            </w:pPr>
            <w:r w:rsidRPr="0029224E">
              <w:rPr>
                <w:rFonts w:ascii="Times New Roman" w:hAnsi="Times New Roman" w:cs="Times New Roman"/>
                <w:b/>
              </w:rPr>
              <w:lastRenderedPageBreak/>
              <w:t xml:space="preserve">Тема </w:t>
            </w:r>
            <w:r w:rsidR="00170D68" w:rsidRPr="0029224E">
              <w:rPr>
                <w:rFonts w:ascii="Times New Roman" w:hAnsi="Times New Roman" w:cs="Times New Roman"/>
                <w:b/>
                <w:lang w:val="ru-RU"/>
              </w:rPr>
              <w:t>2</w:t>
            </w:r>
            <w:r w:rsidRPr="0029224E">
              <w:rPr>
                <w:rFonts w:ascii="Times New Roman" w:hAnsi="Times New Roman" w:cs="Times New Roman"/>
                <w:b/>
              </w:rPr>
              <w:t xml:space="preserve">. </w:t>
            </w:r>
          </w:p>
          <w:p w14:paraId="74324C63" w14:textId="47007792" w:rsidR="00DB5EE0" w:rsidRPr="0029224E" w:rsidRDefault="00170D68"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eastAsia="Batang" w:hAnsi="Times New Roman" w:cs="Times New Roman"/>
                <w:spacing w:val="10"/>
                <w:lang w:eastAsia="uk-UA"/>
              </w:rPr>
              <w:t>Цивільно-правові угоди (правочини). Представництво в цивільному праві</w:t>
            </w:r>
          </w:p>
        </w:tc>
        <w:tc>
          <w:tcPr>
            <w:tcW w:w="1453" w:type="dxa"/>
          </w:tcPr>
          <w:p w14:paraId="48A9716B" w14:textId="0612A6B6" w:rsidR="00DB5EE0" w:rsidRPr="0029224E" w:rsidRDefault="00E51E4E" w:rsidP="00DB5EE0">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35FD605C"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та класифікація (види) угод. Умови дійсності цивільно-правових угод. Форм угод: усна та письмова. їхні різновиди. Правові аспекти додержання відповідної форми угоди.</w:t>
            </w:r>
          </w:p>
          <w:p w14:paraId="54667579"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Визнання угоди недійсною та правові наслідки виконання недійсної угоди. Реституція та варіанти вирішення питання про її застосування. Застосування реституції до конкретних випадків порушення умов дійсності угод. Види недійсних угод.</w:t>
            </w:r>
          </w:p>
          <w:p w14:paraId="79B58ACE"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представництва. Сфера та межі дії представництва (представника). Підстави за яких виникають повноваження з представництва. Доручення. Форма і строк доручення Передоручення. Припинення доручення. Наслідки скасування доручення.</w:t>
            </w:r>
          </w:p>
          <w:p w14:paraId="2770EEAA" w14:textId="78ECF845" w:rsidR="00DB5EE0" w:rsidRPr="0029224E"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3280AC9A" w14:textId="58B72C6B" w:rsidR="00DB5EE0" w:rsidRPr="0029224E" w:rsidRDefault="00DB5EE0" w:rsidP="00DB5EE0">
            <w:pPr>
              <w:rPr>
                <w:rFonts w:ascii="Times New Roman" w:hAnsi="Times New Roman" w:cs="Times New Roman"/>
                <w:lang w:val="ru-RU"/>
              </w:rPr>
            </w:pPr>
            <w:r w:rsidRPr="0029224E">
              <w:rPr>
                <w:rFonts w:ascii="Times New Roman" w:hAnsi="Times New Roman" w:cs="Times New Roman"/>
              </w:rPr>
              <w:t>Опрацювання лекційного матеріалу</w:t>
            </w:r>
            <w:r w:rsidR="00D90192" w:rsidRPr="0029224E">
              <w:rPr>
                <w:rFonts w:ascii="Times New Roman" w:hAnsi="Times New Roman" w:cs="Times New Roman"/>
                <w:lang w:val="ru-RU"/>
              </w:rPr>
              <w:t>.</w:t>
            </w:r>
          </w:p>
          <w:p w14:paraId="0D6A564E"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 xml:space="preserve">Виконання завдання, наведеного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r w:rsidRPr="0029224E">
              <w:rPr>
                <w:rFonts w:ascii="Times New Roman" w:hAnsi="Times New Roman" w:cs="Times New Roman"/>
              </w:rPr>
              <w:t xml:space="preserve"> </w:t>
            </w:r>
          </w:p>
        </w:tc>
        <w:tc>
          <w:tcPr>
            <w:tcW w:w="878" w:type="dxa"/>
          </w:tcPr>
          <w:p w14:paraId="437DB751" w14:textId="6291AA0C"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DB5EE0" w:rsidRPr="0029224E" w14:paraId="564A5696" w14:textId="77777777" w:rsidTr="00531618">
        <w:trPr>
          <w:gridAfter w:val="1"/>
          <w:wAfter w:w="12" w:type="dxa"/>
        </w:trPr>
        <w:tc>
          <w:tcPr>
            <w:tcW w:w="2536" w:type="dxa"/>
          </w:tcPr>
          <w:p w14:paraId="7F0FDFCE" w14:textId="5DC684F0"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 xml:space="preserve">Тема </w:t>
            </w:r>
            <w:r w:rsidR="00170D68" w:rsidRPr="0029224E">
              <w:rPr>
                <w:rFonts w:ascii="Times New Roman" w:hAnsi="Times New Roman" w:cs="Times New Roman"/>
                <w:b/>
                <w:lang w:val="en-US"/>
              </w:rPr>
              <w:t>3</w:t>
            </w:r>
            <w:r w:rsidRPr="0029224E">
              <w:rPr>
                <w:rFonts w:ascii="Times New Roman" w:hAnsi="Times New Roman" w:cs="Times New Roman"/>
                <w:b/>
              </w:rPr>
              <w:t>.</w:t>
            </w:r>
            <w:r w:rsidR="00170D68" w:rsidRPr="0029224E">
              <w:rPr>
                <w:rFonts w:ascii="Times New Roman" w:eastAsia="Batang" w:hAnsi="Times New Roman" w:cs="Times New Roman"/>
                <w:spacing w:val="10"/>
                <w:lang w:eastAsia="uk-UA"/>
              </w:rPr>
              <w:t xml:space="preserve"> Зобов'язальне право</w:t>
            </w:r>
          </w:p>
          <w:p w14:paraId="1F09CEDC" w14:textId="23E6E46C" w:rsidR="00DB5EE0" w:rsidRPr="0029224E" w:rsidRDefault="00DB5EE0" w:rsidP="00DB5EE0">
            <w:pPr>
              <w:widowControl w:val="0"/>
              <w:shd w:val="clear" w:color="auto" w:fill="FFFFFF"/>
              <w:autoSpaceDE w:val="0"/>
              <w:autoSpaceDN w:val="0"/>
              <w:adjustRightInd w:val="0"/>
              <w:ind w:right="5"/>
              <w:rPr>
                <w:rFonts w:ascii="Times New Roman" w:hAnsi="Times New Roman" w:cs="Times New Roman"/>
                <w:b/>
              </w:rPr>
            </w:pPr>
          </w:p>
        </w:tc>
        <w:tc>
          <w:tcPr>
            <w:tcW w:w="1453" w:type="dxa"/>
          </w:tcPr>
          <w:p w14:paraId="56518C7C" w14:textId="4BE5577A" w:rsidR="00DB5EE0" w:rsidRPr="0029224E" w:rsidRDefault="00E51E4E" w:rsidP="00DB5EE0">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3E8BBE9C"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цивільно-правового зобов'язання. Суб'єкт, предмет та підстави виникнення зобов'язань. Цивільно-правовий договір як підстава виникнення зобов'язань. Види зобов'язані (договорів). Процес (порядок) укладання договору. Загальні умови виконання зобов'язань.</w:t>
            </w:r>
          </w:p>
          <w:p w14:paraId="121C2F81"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lastRenderedPageBreak/>
              <w:t>Способи забезпечення виконання зобов’язань: неустойка, застава, порука, завдаток, гарантія.</w:t>
            </w:r>
          </w:p>
          <w:p w14:paraId="5E57309E"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Припинення зобов’язань, способи припинення зобов’язань.</w:t>
            </w:r>
          </w:p>
          <w:p w14:paraId="51F1058C"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підстави та умови відповідальності за порушення зобов’язань. Види цивільно-правової відповідальності.</w:t>
            </w:r>
          </w:p>
          <w:p w14:paraId="11876497" w14:textId="3EBEF362" w:rsidR="00DB5EE0" w:rsidRPr="0029224E"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122AABC8" w14:textId="2D406DCD" w:rsidR="00DB5EE0" w:rsidRPr="0029224E" w:rsidRDefault="00DB5EE0" w:rsidP="00DB5EE0">
            <w:pPr>
              <w:rPr>
                <w:rFonts w:ascii="Times New Roman" w:hAnsi="Times New Roman" w:cs="Times New Roman"/>
              </w:rPr>
            </w:pPr>
            <w:r w:rsidRPr="0029224E">
              <w:rPr>
                <w:rFonts w:ascii="Times New Roman" w:hAnsi="Times New Roman" w:cs="Times New Roman"/>
              </w:rPr>
              <w:lastRenderedPageBreak/>
              <w:t>Оп</w:t>
            </w:r>
            <w:r w:rsidR="00E52CFD" w:rsidRPr="0029224E">
              <w:rPr>
                <w:rFonts w:ascii="Times New Roman" w:hAnsi="Times New Roman" w:cs="Times New Roman"/>
              </w:rPr>
              <w:t>рацювання лекційного матеріалу.</w:t>
            </w:r>
          </w:p>
          <w:p w14:paraId="0A0CD09B"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 xml:space="preserve">Виконання дослідницького завдання, наведеного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p>
        </w:tc>
        <w:tc>
          <w:tcPr>
            <w:tcW w:w="878" w:type="dxa"/>
          </w:tcPr>
          <w:p w14:paraId="28AB7F96" w14:textId="61CE53FB"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DB5EE0" w:rsidRPr="0029224E" w14:paraId="3888433B" w14:textId="77777777" w:rsidTr="00E51E4E">
        <w:trPr>
          <w:gridAfter w:val="1"/>
          <w:wAfter w:w="12" w:type="dxa"/>
          <w:trHeight w:val="4677"/>
        </w:trPr>
        <w:tc>
          <w:tcPr>
            <w:tcW w:w="2536" w:type="dxa"/>
          </w:tcPr>
          <w:p w14:paraId="7CE8A210" w14:textId="6105AAC3"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lastRenderedPageBreak/>
              <w:t>Тема</w:t>
            </w:r>
            <w:r w:rsidR="00170D68" w:rsidRPr="0029224E">
              <w:rPr>
                <w:rFonts w:ascii="Times New Roman" w:hAnsi="Times New Roman" w:cs="Times New Roman"/>
                <w:b/>
                <w:lang w:val="ru-RU"/>
              </w:rPr>
              <w:t>4</w:t>
            </w:r>
            <w:r w:rsidRPr="0029224E">
              <w:rPr>
                <w:rFonts w:ascii="Times New Roman" w:hAnsi="Times New Roman" w:cs="Times New Roman"/>
                <w:b/>
              </w:rPr>
              <w:t>.  </w:t>
            </w:r>
          </w:p>
          <w:p w14:paraId="039E3D65" w14:textId="11113677" w:rsidR="00DB5EE0" w:rsidRPr="0029224E" w:rsidRDefault="00170D68"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lang w:eastAsia="ru-RU"/>
              </w:rPr>
              <w:t>Основи сімейного права України.</w:t>
            </w:r>
          </w:p>
        </w:tc>
        <w:tc>
          <w:tcPr>
            <w:tcW w:w="1453" w:type="dxa"/>
          </w:tcPr>
          <w:p w14:paraId="68A60FA6" w14:textId="63DD7508" w:rsidR="00DB5EE0" w:rsidRPr="0029224E" w:rsidRDefault="00E51E4E" w:rsidP="00DB5EE0">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43432185" w14:textId="77777777" w:rsidR="00D90192" w:rsidRPr="00D90192" w:rsidRDefault="00D90192" w:rsidP="00D90192">
            <w:pPr>
              <w:shd w:val="clear" w:color="auto" w:fill="FFFFFF"/>
              <w:ind w:firstLine="511"/>
              <w:jc w:val="both"/>
              <w:rPr>
                <w:rFonts w:ascii="Times New Roman" w:eastAsia="Times New Roman" w:hAnsi="Times New Roman" w:cs="Times New Roman"/>
                <w:lang w:val="ru-RU" w:eastAsia="ru-RU"/>
              </w:rPr>
            </w:pPr>
            <w:r w:rsidRPr="00D90192">
              <w:rPr>
                <w:rFonts w:ascii="Times New Roman" w:eastAsia="Times New Roman" w:hAnsi="Times New Roman" w:cs="Times New Roman"/>
                <w:spacing w:val="10"/>
                <w:lang w:eastAsia="ru-RU"/>
              </w:rPr>
              <w:t xml:space="preserve">Поняття та предмет сімейного права України. Сімейним кодекс </w:t>
            </w:r>
            <w:r w:rsidRPr="00D90192">
              <w:rPr>
                <w:rFonts w:ascii="Times New Roman" w:eastAsia="Times New Roman" w:hAnsi="Times New Roman" w:cs="Times New Roman"/>
                <w:lang w:eastAsia="ru-RU"/>
              </w:rPr>
              <w:t xml:space="preserve">України. </w:t>
            </w:r>
            <w:r w:rsidRPr="00D90192">
              <w:rPr>
                <w:rFonts w:ascii="Times New Roman" w:eastAsia="Times New Roman" w:hAnsi="Times New Roman" w:cs="Times New Roman"/>
                <w:bCs/>
                <w:lang w:eastAsia="ru-RU"/>
              </w:rPr>
              <w:t>Поняття сім'ї.</w:t>
            </w:r>
          </w:p>
          <w:p w14:paraId="0169D173" w14:textId="77777777" w:rsidR="00D90192" w:rsidRPr="00D90192" w:rsidRDefault="00D90192" w:rsidP="00D90192">
            <w:pPr>
              <w:shd w:val="clear" w:color="auto" w:fill="FFFFFF"/>
              <w:ind w:firstLine="504"/>
              <w:jc w:val="both"/>
              <w:rPr>
                <w:rFonts w:ascii="Times New Roman" w:eastAsia="Times New Roman" w:hAnsi="Times New Roman" w:cs="Times New Roman"/>
                <w:lang w:val="ru-RU" w:eastAsia="ru-RU"/>
              </w:rPr>
            </w:pPr>
            <w:r w:rsidRPr="00D90192">
              <w:rPr>
                <w:rFonts w:ascii="Times New Roman" w:eastAsia="Times New Roman" w:hAnsi="Times New Roman" w:cs="Times New Roman"/>
                <w:bCs/>
                <w:spacing w:val="2"/>
                <w:lang w:eastAsia="ru-RU"/>
              </w:rPr>
              <w:t>Поняття</w:t>
            </w:r>
            <w:r w:rsidRPr="00D90192">
              <w:rPr>
                <w:rFonts w:ascii="Times New Roman" w:eastAsia="Times New Roman" w:hAnsi="Times New Roman" w:cs="Times New Roman"/>
                <w:b/>
                <w:bCs/>
                <w:spacing w:val="2"/>
                <w:lang w:eastAsia="ru-RU"/>
              </w:rPr>
              <w:t xml:space="preserve"> </w:t>
            </w:r>
            <w:r w:rsidRPr="00D90192">
              <w:rPr>
                <w:rFonts w:ascii="Times New Roman" w:eastAsia="Times New Roman" w:hAnsi="Times New Roman" w:cs="Times New Roman"/>
                <w:spacing w:val="2"/>
                <w:lang w:eastAsia="ru-RU"/>
              </w:rPr>
              <w:t xml:space="preserve">шлюбу. Умови і порядок складання шлюбу. Шлюбний договір. </w:t>
            </w:r>
            <w:r w:rsidRPr="00D90192">
              <w:rPr>
                <w:rFonts w:ascii="Times New Roman" w:eastAsia="Times New Roman" w:hAnsi="Times New Roman" w:cs="Times New Roman"/>
                <w:spacing w:val="3"/>
                <w:lang w:eastAsia="ru-RU"/>
              </w:rPr>
              <w:t>Порядок припинення шлюбу.</w:t>
            </w:r>
          </w:p>
          <w:p w14:paraId="5394CBFE" w14:textId="77777777" w:rsidR="00D90192" w:rsidRPr="00D90192" w:rsidRDefault="00D90192" w:rsidP="00D90192">
            <w:pPr>
              <w:shd w:val="clear" w:color="auto" w:fill="FFFFFF"/>
              <w:ind w:firstLine="518"/>
              <w:jc w:val="both"/>
              <w:rPr>
                <w:rFonts w:ascii="Times New Roman" w:eastAsia="Times New Roman" w:hAnsi="Times New Roman" w:cs="Times New Roman"/>
                <w:lang w:val="ru-RU" w:eastAsia="ru-RU"/>
              </w:rPr>
            </w:pPr>
            <w:r w:rsidRPr="00D90192">
              <w:rPr>
                <w:rFonts w:ascii="Times New Roman" w:eastAsia="Times New Roman" w:hAnsi="Times New Roman" w:cs="Times New Roman"/>
                <w:bCs/>
                <w:spacing w:val="9"/>
                <w:lang w:eastAsia="ru-RU"/>
              </w:rPr>
              <w:t>Особисті</w:t>
            </w:r>
            <w:r w:rsidRPr="00D90192">
              <w:rPr>
                <w:rFonts w:ascii="Times New Roman" w:eastAsia="Times New Roman" w:hAnsi="Times New Roman" w:cs="Times New Roman"/>
                <w:b/>
                <w:bCs/>
                <w:spacing w:val="9"/>
                <w:lang w:eastAsia="ru-RU"/>
              </w:rPr>
              <w:t xml:space="preserve"> </w:t>
            </w:r>
            <w:r w:rsidRPr="00D90192">
              <w:rPr>
                <w:rFonts w:ascii="Times New Roman" w:eastAsia="Times New Roman" w:hAnsi="Times New Roman" w:cs="Times New Roman"/>
                <w:spacing w:val="9"/>
                <w:lang w:eastAsia="ru-RU"/>
              </w:rPr>
              <w:t xml:space="preserve">немайнові права </w:t>
            </w:r>
            <w:r w:rsidRPr="00D90192">
              <w:rPr>
                <w:rFonts w:ascii="Times New Roman" w:eastAsia="Times New Roman" w:hAnsi="Times New Roman" w:cs="Times New Roman"/>
                <w:bCs/>
                <w:spacing w:val="9"/>
                <w:lang w:eastAsia="ru-RU"/>
              </w:rPr>
              <w:t>та обов'язки</w:t>
            </w:r>
            <w:r w:rsidRPr="00D90192">
              <w:rPr>
                <w:rFonts w:ascii="Times New Roman" w:eastAsia="Times New Roman" w:hAnsi="Times New Roman" w:cs="Times New Roman"/>
                <w:b/>
                <w:bCs/>
                <w:spacing w:val="9"/>
                <w:lang w:eastAsia="ru-RU"/>
              </w:rPr>
              <w:t xml:space="preserve"> </w:t>
            </w:r>
            <w:r w:rsidRPr="00D90192">
              <w:rPr>
                <w:rFonts w:ascii="Times New Roman" w:eastAsia="Times New Roman" w:hAnsi="Times New Roman" w:cs="Times New Roman"/>
                <w:spacing w:val="9"/>
                <w:lang w:eastAsia="ru-RU"/>
              </w:rPr>
              <w:t xml:space="preserve">подружжя. Майнові </w:t>
            </w:r>
            <w:r w:rsidRPr="00D90192">
              <w:rPr>
                <w:rFonts w:ascii="Times New Roman" w:eastAsia="Times New Roman" w:hAnsi="Times New Roman" w:cs="Times New Roman"/>
                <w:spacing w:val="4"/>
                <w:lang w:eastAsia="ru-RU"/>
              </w:rPr>
              <w:t>правовідносини подружжя. Право власності подружжя.</w:t>
            </w:r>
          </w:p>
          <w:p w14:paraId="0E62B75A" w14:textId="77777777" w:rsidR="00D90192" w:rsidRPr="00D90192" w:rsidRDefault="00D90192" w:rsidP="00D90192">
            <w:pPr>
              <w:shd w:val="clear" w:color="auto" w:fill="FFFFFF"/>
              <w:ind w:firstLine="518"/>
              <w:jc w:val="both"/>
              <w:rPr>
                <w:rFonts w:ascii="Times New Roman" w:eastAsia="Times New Roman" w:hAnsi="Times New Roman" w:cs="Times New Roman"/>
                <w:lang w:val="ru-RU" w:eastAsia="ru-RU"/>
              </w:rPr>
            </w:pPr>
            <w:r w:rsidRPr="00D90192">
              <w:rPr>
                <w:rFonts w:ascii="Times New Roman" w:eastAsia="Times New Roman" w:hAnsi="Times New Roman" w:cs="Times New Roman"/>
                <w:spacing w:val="4"/>
                <w:lang w:eastAsia="ru-RU"/>
              </w:rPr>
              <w:t>Майнові права та обов'язки батьків. Майнові права та обов'язки дітей. Позбавлення батьківських прав. Аліменти.</w:t>
            </w:r>
          </w:p>
          <w:p w14:paraId="7C20C219" w14:textId="77777777" w:rsidR="00D90192" w:rsidRPr="00D90192" w:rsidRDefault="00D90192" w:rsidP="00D90192">
            <w:pPr>
              <w:shd w:val="clear" w:color="auto" w:fill="FFFFFF"/>
              <w:jc w:val="both"/>
              <w:rPr>
                <w:rFonts w:ascii="Times New Roman" w:eastAsia="Times New Roman" w:hAnsi="Times New Roman" w:cs="Times New Roman"/>
                <w:spacing w:val="3"/>
                <w:lang w:eastAsia="ru-RU"/>
              </w:rPr>
            </w:pPr>
            <w:r w:rsidRPr="00D90192">
              <w:rPr>
                <w:rFonts w:ascii="Times New Roman" w:eastAsia="Times New Roman" w:hAnsi="Times New Roman" w:cs="Times New Roman"/>
                <w:spacing w:val="3"/>
                <w:lang w:eastAsia="ru-RU"/>
              </w:rPr>
              <w:t>Опіка. Піклування. Патронат.</w:t>
            </w:r>
          </w:p>
          <w:p w14:paraId="45B349D7" w14:textId="7B27DC80" w:rsidR="00DB5EE0" w:rsidRPr="0029224E"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3ACABC0D" w14:textId="2775E285" w:rsidR="00DB5EE0" w:rsidRPr="0029224E" w:rsidRDefault="00DB5EE0" w:rsidP="00E52CFD">
            <w:pPr>
              <w:rPr>
                <w:rFonts w:ascii="Times New Roman" w:hAnsi="Times New Roman" w:cs="Times New Roman"/>
              </w:rPr>
            </w:pPr>
            <w:r w:rsidRPr="0029224E">
              <w:rPr>
                <w:rFonts w:ascii="Times New Roman" w:hAnsi="Times New Roman" w:cs="Times New Roman"/>
              </w:rPr>
              <w:t>Опрацювання лекційного матеріалу</w:t>
            </w:r>
            <w:r w:rsidR="00E52CFD" w:rsidRPr="0029224E">
              <w:rPr>
                <w:rFonts w:ascii="Times New Roman" w:hAnsi="Times New Roman" w:cs="Times New Roman"/>
                <w:lang w:val="ru-RU"/>
              </w:rPr>
              <w:t>.</w:t>
            </w:r>
            <w:r w:rsidRPr="0029224E">
              <w:rPr>
                <w:rFonts w:ascii="Times New Roman" w:hAnsi="Times New Roman" w:cs="Times New Roman"/>
              </w:rPr>
              <w:t xml:space="preserve">Виконання дослідницького завдання, наведеного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r w:rsidRPr="0029224E">
              <w:rPr>
                <w:rFonts w:ascii="Times New Roman" w:hAnsi="Times New Roman" w:cs="Times New Roman"/>
              </w:rPr>
              <w:t xml:space="preserve"> </w:t>
            </w:r>
          </w:p>
        </w:tc>
        <w:tc>
          <w:tcPr>
            <w:tcW w:w="878" w:type="dxa"/>
          </w:tcPr>
          <w:p w14:paraId="0E9D02FC" w14:textId="0835DC9E"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170D68" w:rsidRPr="0029224E" w14:paraId="47B03021" w14:textId="77777777" w:rsidTr="00DF640E">
        <w:trPr>
          <w:gridAfter w:val="1"/>
          <w:wAfter w:w="12" w:type="dxa"/>
        </w:trPr>
        <w:tc>
          <w:tcPr>
            <w:tcW w:w="2536" w:type="dxa"/>
          </w:tcPr>
          <w:p w14:paraId="09BB09F6" w14:textId="5BDC8883" w:rsidR="00170D68" w:rsidRPr="0029224E" w:rsidRDefault="00170D68" w:rsidP="00DF640E">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Тема</w:t>
            </w:r>
            <w:r w:rsidRPr="0029224E">
              <w:rPr>
                <w:rFonts w:ascii="Times New Roman" w:hAnsi="Times New Roman" w:cs="Times New Roman"/>
                <w:b/>
                <w:lang w:val="en-US"/>
              </w:rPr>
              <w:t>5</w:t>
            </w:r>
            <w:r w:rsidRPr="0029224E">
              <w:rPr>
                <w:rFonts w:ascii="Times New Roman" w:hAnsi="Times New Roman" w:cs="Times New Roman"/>
                <w:b/>
              </w:rPr>
              <w:t xml:space="preserve">  </w:t>
            </w:r>
          </w:p>
          <w:p w14:paraId="6779D89D" w14:textId="5B7F6415" w:rsidR="00170D68" w:rsidRPr="0029224E" w:rsidRDefault="00170D68" w:rsidP="00DF640E">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lang w:eastAsia="ru-RU"/>
              </w:rPr>
              <w:t>Основи трудового права</w:t>
            </w:r>
          </w:p>
        </w:tc>
        <w:tc>
          <w:tcPr>
            <w:tcW w:w="1453" w:type="dxa"/>
          </w:tcPr>
          <w:p w14:paraId="4877EC5B" w14:textId="77E8CD7D" w:rsidR="00170D68" w:rsidRPr="0029224E" w:rsidRDefault="00E51E4E" w:rsidP="00DF640E">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045A3963"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трудового права та трудових правовідносин. Характеристика суспільних відносин, що формують предмет трудового права України. Особливості методу трудового права України. Джерела трудового права. Колективний договір як джерело та інститут трудового права: поняття, зміст та порядок укладання.</w:t>
            </w:r>
          </w:p>
          <w:p w14:paraId="14583274" w14:textId="77777777" w:rsidR="00D90192" w:rsidRPr="00D90192" w:rsidRDefault="00D90192" w:rsidP="00D90192">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та умови трудового договору і порядок їхнього встановлення. Порядок укладення трудового договору; документи, необхідні для прийому на роботу. Форма трудового договору. Види трудових договорів; контракт як різновид трудового договору.</w:t>
            </w:r>
          </w:p>
          <w:p w14:paraId="3BB3396C" w14:textId="782D7E7B" w:rsidR="00170D68" w:rsidRPr="0029224E" w:rsidRDefault="00170D68" w:rsidP="00DF640E">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65AEC052" w14:textId="38B0E2B7" w:rsidR="00170D68" w:rsidRPr="0029224E" w:rsidRDefault="00170D68" w:rsidP="00DF640E">
            <w:pPr>
              <w:rPr>
                <w:rFonts w:ascii="Times New Roman" w:hAnsi="Times New Roman" w:cs="Times New Roman"/>
              </w:rPr>
            </w:pPr>
            <w:r w:rsidRPr="0029224E">
              <w:rPr>
                <w:rFonts w:ascii="Times New Roman" w:hAnsi="Times New Roman" w:cs="Times New Roman"/>
              </w:rPr>
              <w:t>Оп</w:t>
            </w:r>
            <w:r w:rsidR="00E52CFD" w:rsidRPr="0029224E">
              <w:rPr>
                <w:rFonts w:ascii="Times New Roman" w:hAnsi="Times New Roman" w:cs="Times New Roman"/>
              </w:rPr>
              <w:t>рацювання лекційного матеріалу.</w:t>
            </w:r>
          </w:p>
          <w:p w14:paraId="7C14ECB1" w14:textId="77777777" w:rsidR="00170D68" w:rsidRPr="0029224E" w:rsidRDefault="00170D68" w:rsidP="00DF640E">
            <w:pPr>
              <w:rPr>
                <w:rFonts w:ascii="Times New Roman" w:hAnsi="Times New Roman" w:cs="Times New Roman"/>
              </w:rPr>
            </w:pPr>
            <w:r w:rsidRPr="0029224E">
              <w:rPr>
                <w:rFonts w:ascii="Times New Roman" w:hAnsi="Times New Roman" w:cs="Times New Roman"/>
              </w:rPr>
              <w:t xml:space="preserve">Виконання дослідницького завдання, наведеного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r w:rsidRPr="0029224E">
              <w:rPr>
                <w:rFonts w:ascii="Times New Roman" w:hAnsi="Times New Roman" w:cs="Times New Roman"/>
              </w:rPr>
              <w:t xml:space="preserve"> </w:t>
            </w:r>
          </w:p>
        </w:tc>
        <w:tc>
          <w:tcPr>
            <w:tcW w:w="878" w:type="dxa"/>
          </w:tcPr>
          <w:p w14:paraId="49C93983" w14:textId="398B85D4" w:rsidR="00170D68" w:rsidRPr="0029224E" w:rsidRDefault="00E51E4E" w:rsidP="00DF640E">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170D68" w:rsidRPr="0029224E" w14:paraId="1D11A287" w14:textId="77777777" w:rsidTr="00DF640E">
        <w:trPr>
          <w:gridAfter w:val="1"/>
          <w:wAfter w:w="12" w:type="dxa"/>
        </w:trPr>
        <w:tc>
          <w:tcPr>
            <w:tcW w:w="2536" w:type="dxa"/>
          </w:tcPr>
          <w:p w14:paraId="4D7D8CB8" w14:textId="078BC912" w:rsidR="00170D68" w:rsidRPr="0029224E" w:rsidRDefault="00170D68" w:rsidP="00DF640E">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Тема</w:t>
            </w:r>
            <w:r w:rsidR="00E51E4E" w:rsidRPr="0029224E">
              <w:rPr>
                <w:rFonts w:ascii="Times New Roman" w:hAnsi="Times New Roman" w:cs="Times New Roman"/>
                <w:b/>
                <w:lang w:val="ru-RU"/>
              </w:rPr>
              <w:t xml:space="preserve"> </w:t>
            </w:r>
            <w:r w:rsidRPr="0029224E">
              <w:rPr>
                <w:rFonts w:ascii="Times New Roman" w:hAnsi="Times New Roman" w:cs="Times New Roman"/>
                <w:b/>
                <w:lang w:val="ru-RU"/>
              </w:rPr>
              <w:t>6</w:t>
            </w:r>
            <w:r w:rsidRPr="0029224E">
              <w:rPr>
                <w:rFonts w:ascii="Times New Roman" w:hAnsi="Times New Roman" w:cs="Times New Roman"/>
                <w:b/>
              </w:rPr>
              <w:t>.  </w:t>
            </w:r>
          </w:p>
          <w:p w14:paraId="648C4143" w14:textId="26E53E6A" w:rsidR="00170D68" w:rsidRPr="0029224E" w:rsidRDefault="00170D68" w:rsidP="00DF640E">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spacing w:val="10"/>
                <w:lang w:eastAsia="uk-UA"/>
              </w:rPr>
              <w:t>Трудова дисципліна, дисциплінарна га матеріальна відповідальність. Правове регулювання трудових спорів.</w:t>
            </w:r>
          </w:p>
        </w:tc>
        <w:tc>
          <w:tcPr>
            <w:tcW w:w="1453" w:type="dxa"/>
          </w:tcPr>
          <w:p w14:paraId="73B0A00C" w14:textId="24024E8A" w:rsidR="00170D68" w:rsidRPr="0029224E" w:rsidRDefault="00E51E4E" w:rsidP="00DF640E">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45831DC9" w14:textId="77777777" w:rsidR="00D90192" w:rsidRPr="00D90192" w:rsidRDefault="00D90192" w:rsidP="00D90192">
            <w:pPr>
              <w:ind w:firstLine="700"/>
              <w:jc w:val="both"/>
              <w:rPr>
                <w:rFonts w:ascii="Times New Roman" w:eastAsia="Batang" w:hAnsi="Times New Roman" w:cs="Times New Roman"/>
                <w:lang w:eastAsia="uk-UA"/>
              </w:rPr>
            </w:pPr>
            <w:r w:rsidRPr="00D90192">
              <w:rPr>
                <w:rFonts w:ascii="Times New Roman" w:eastAsia="Batang" w:hAnsi="Times New Roman" w:cs="Times New Roman"/>
                <w:lang w:eastAsia="uk-UA"/>
              </w:rPr>
              <w:t xml:space="preserve">Поняття та зміст трудової дисципліни. Трудова дисципліна, внутрішній трудовий розпорядок як особлива частина правопорядку. Нормативний акти, що регулюють внутрішній трудовий розпорядок і трудову. </w:t>
            </w:r>
            <w:r w:rsidRPr="00D90192">
              <w:rPr>
                <w:rFonts w:ascii="Times New Roman" w:eastAsia="Batang" w:hAnsi="Times New Roman" w:cs="Times New Roman"/>
                <w:lang w:eastAsia="uk-UA"/>
              </w:rPr>
              <w:lastRenderedPageBreak/>
              <w:t>Основні обов'язки працівників. Стимулювання за трудовим правом. Заходи заохочення. Інші заходи стимулювання, переваги і пільги. Заохочення за особливі трудові заслуги.</w:t>
            </w:r>
          </w:p>
          <w:p w14:paraId="521A8933" w14:textId="77777777" w:rsidR="00D90192" w:rsidRPr="00D90192" w:rsidRDefault="00D90192" w:rsidP="00D90192">
            <w:pPr>
              <w:ind w:firstLine="700"/>
              <w:jc w:val="both"/>
              <w:rPr>
                <w:rFonts w:ascii="Times New Roman" w:eastAsia="Batang" w:hAnsi="Times New Roman" w:cs="Times New Roman"/>
                <w:lang w:eastAsia="uk-UA"/>
              </w:rPr>
            </w:pPr>
            <w:r w:rsidRPr="00D90192">
              <w:rPr>
                <w:rFonts w:ascii="Times New Roman" w:eastAsia="Batang" w:hAnsi="Times New Roman" w:cs="Times New Roman"/>
                <w:lang w:eastAsia="uk-UA"/>
              </w:rPr>
              <w:t>Дисциплінарна відповідальність. Система заходів впливу, що застосовується до порушників трудової дисципліни. Підстави дисциплінарної відповідальності. Дисциплінар</w:t>
            </w:r>
            <w:r w:rsidRPr="00D90192">
              <w:rPr>
                <w:rFonts w:ascii="Times New Roman" w:eastAsia="Batang" w:hAnsi="Times New Roman" w:cs="Times New Roman"/>
                <w:lang w:eastAsia="uk-UA"/>
              </w:rPr>
              <w:softHyphen/>
              <w:t>ний проступок. Кваліфікація дисциплінарних проступків. Дисциплінарні стягнення. Порядок накладання дисциплінарних стягнень.</w:t>
            </w:r>
          </w:p>
          <w:p w14:paraId="5F0E59EB" w14:textId="2DF15A82" w:rsidR="00D90192" w:rsidRPr="00D90192" w:rsidRDefault="00D90192" w:rsidP="00D90192">
            <w:pPr>
              <w:ind w:firstLine="70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підстави і умови матеріальної відповідальності працівників за шкоду, заподіяну підприємству, установі, організації. Відміна матеріальної відповідальності від майнової цивільно-правової відповідальності. Види матеріаль</w:t>
            </w:r>
            <w:r w:rsidRPr="0029224E">
              <w:rPr>
                <w:rFonts w:ascii="Times New Roman" w:eastAsia="Batang" w:hAnsi="Times New Roman" w:cs="Times New Roman"/>
                <w:lang w:eastAsia="uk-UA"/>
              </w:rPr>
              <w:t>ної відповідальності та особли</w:t>
            </w:r>
            <w:r w:rsidRPr="00D90192">
              <w:rPr>
                <w:rFonts w:ascii="Times New Roman" w:eastAsia="Batang" w:hAnsi="Times New Roman" w:cs="Times New Roman"/>
                <w:lang w:eastAsia="uk-UA"/>
              </w:rPr>
              <w:t>вості їх застосування. Порядок визначення розміру шкоди і покриття шкоди, заподіяної працівником.</w:t>
            </w:r>
          </w:p>
          <w:p w14:paraId="59F8DE19" w14:textId="5872C1D6" w:rsidR="00170D68" w:rsidRPr="0029224E" w:rsidRDefault="00170D68" w:rsidP="00DF640E">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3B6D5B18" w14:textId="1297BFFC" w:rsidR="00170D68" w:rsidRPr="0029224E" w:rsidRDefault="00170D68" w:rsidP="00DF640E">
            <w:pPr>
              <w:rPr>
                <w:rFonts w:ascii="Times New Roman" w:hAnsi="Times New Roman" w:cs="Times New Roman"/>
              </w:rPr>
            </w:pPr>
            <w:r w:rsidRPr="0029224E">
              <w:rPr>
                <w:rFonts w:ascii="Times New Roman" w:hAnsi="Times New Roman" w:cs="Times New Roman"/>
              </w:rPr>
              <w:lastRenderedPageBreak/>
              <w:t>Оп</w:t>
            </w:r>
            <w:r w:rsidR="00E52CFD" w:rsidRPr="0029224E">
              <w:rPr>
                <w:rFonts w:ascii="Times New Roman" w:hAnsi="Times New Roman" w:cs="Times New Roman"/>
              </w:rPr>
              <w:t>рацювання лекційного матеріалу.</w:t>
            </w:r>
          </w:p>
          <w:p w14:paraId="6D4C84C7" w14:textId="77777777" w:rsidR="00170D68" w:rsidRPr="0029224E" w:rsidRDefault="00170D68" w:rsidP="00DF640E">
            <w:pPr>
              <w:rPr>
                <w:rFonts w:ascii="Times New Roman" w:hAnsi="Times New Roman" w:cs="Times New Roman"/>
              </w:rPr>
            </w:pPr>
            <w:r w:rsidRPr="0029224E">
              <w:rPr>
                <w:rFonts w:ascii="Times New Roman" w:hAnsi="Times New Roman" w:cs="Times New Roman"/>
              </w:rPr>
              <w:t xml:space="preserve">Виконання дослідницького завдання, наведеного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w:t>
            </w:r>
            <w:r w:rsidRPr="0029224E">
              <w:rPr>
                <w:rFonts w:ascii="Times New Roman" w:hAnsi="Times New Roman" w:cs="Times New Roman"/>
              </w:rPr>
              <w:lastRenderedPageBreak/>
              <w:t xml:space="preserve">навчання в </w:t>
            </w:r>
            <w:proofErr w:type="spellStart"/>
            <w:r w:rsidRPr="0029224E">
              <w:rPr>
                <w:rFonts w:ascii="Times New Roman" w:hAnsi="Times New Roman" w:cs="Times New Roman"/>
              </w:rPr>
              <w:t>Moodle</w:t>
            </w:r>
            <w:proofErr w:type="spellEnd"/>
            <w:r w:rsidRPr="0029224E">
              <w:rPr>
                <w:rFonts w:ascii="Times New Roman" w:hAnsi="Times New Roman" w:cs="Times New Roman"/>
              </w:rPr>
              <w:t xml:space="preserve"> </w:t>
            </w:r>
          </w:p>
        </w:tc>
        <w:tc>
          <w:tcPr>
            <w:tcW w:w="878" w:type="dxa"/>
          </w:tcPr>
          <w:p w14:paraId="2B8EB710" w14:textId="04CFD385" w:rsidR="00170D68" w:rsidRPr="0029224E" w:rsidRDefault="00E51E4E" w:rsidP="00DF640E">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lastRenderedPageBreak/>
              <w:t>5</w:t>
            </w:r>
          </w:p>
        </w:tc>
      </w:tr>
      <w:tr w:rsidR="00170D68" w:rsidRPr="0029224E" w14:paraId="104B6B38" w14:textId="77777777" w:rsidTr="00DB5EE0">
        <w:trPr>
          <w:gridAfter w:val="1"/>
          <w:wAfter w:w="12" w:type="dxa"/>
          <w:trHeight w:val="787"/>
        </w:trPr>
        <w:tc>
          <w:tcPr>
            <w:tcW w:w="2536" w:type="dxa"/>
          </w:tcPr>
          <w:p w14:paraId="7349CD02" w14:textId="77777777" w:rsidR="00170D68" w:rsidRPr="0029224E" w:rsidRDefault="00170D68" w:rsidP="00DB5EE0">
            <w:pPr>
              <w:spacing w:after="120"/>
              <w:rPr>
                <w:rFonts w:ascii="Times New Roman" w:eastAsia="Times New Roman" w:hAnsi="Times New Roman" w:cs="Times New Roman"/>
                <w:b/>
                <w:lang w:val="en-US" w:eastAsia="ru-RU"/>
              </w:rPr>
            </w:pPr>
          </w:p>
          <w:p w14:paraId="6E5F619B" w14:textId="714AC9E6" w:rsidR="00170D68" w:rsidRPr="0029224E" w:rsidRDefault="00170D68" w:rsidP="00DB5EE0">
            <w:pPr>
              <w:spacing w:after="120"/>
              <w:rPr>
                <w:rFonts w:ascii="Times New Roman" w:eastAsia="Times New Roman" w:hAnsi="Times New Roman" w:cs="Times New Roman"/>
                <w:b/>
                <w:lang w:val="en-US" w:eastAsia="ru-RU"/>
              </w:rPr>
            </w:pPr>
            <w:proofErr w:type="spellStart"/>
            <w:r w:rsidRPr="0029224E">
              <w:rPr>
                <w:rFonts w:ascii="Times New Roman" w:eastAsia="Times New Roman" w:hAnsi="Times New Roman" w:cs="Times New Roman"/>
                <w:b/>
                <w:lang w:val="ru-RU" w:eastAsia="ru-RU"/>
              </w:rPr>
              <w:t>Модульний</w:t>
            </w:r>
            <w:proofErr w:type="spellEnd"/>
            <w:r w:rsidRPr="0029224E">
              <w:rPr>
                <w:rFonts w:ascii="Times New Roman" w:eastAsia="Times New Roman" w:hAnsi="Times New Roman" w:cs="Times New Roman"/>
                <w:b/>
                <w:lang w:val="ru-RU" w:eastAsia="ru-RU"/>
              </w:rPr>
              <w:t xml:space="preserve"> контроль</w:t>
            </w:r>
          </w:p>
        </w:tc>
        <w:tc>
          <w:tcPr>
            <w:tcW w:w="1453" w:type="dxa"/>
          </w:tcPr>
          <w:p w14:paraId="5C306993" w14:textId="77777777" w:rsidR="00170D68" w:rsidRPr="0029224E" w:rsidRDefault="00170D68" w:rsidP="00DB5EE0">
            <w:pPr>
              <w:jc w:val="center"/>
              <w:rPr>
                <w:rFonts w:ascii="Times New Roman" w:eastAsia="Times New Roman" w:hAnsi="Times New Roman" w:cs="Times New Roman"/>
                <w:b/>
              </w:rPr>
            </w:pPr>
          </w:p>
        </w:tc>
        <w:tc>
          <w:tcPr>
            <w:tcW w:w="2974" w:type="dxa"/>
          </w:tcPr>
          <w:p w14:paraId="484F0664" w14:textId="77777777" w:rsidR="00170D68" w:rsidRPr="0029224E" w:rsidRDefault="00170D68" w:rsidP="00DB5EE0">
            <w:pPr>
              <w:jc w:val="both"/>
              <w:rPr>
                <w:rFonts w:ascii="Times New Roman" w:eastAsia="Times New Roman" w:hAnsi="Times New Roman" w:cs="Times New Roman"/>
                <w:b/>
              </w:rPr>
            </w:pPr>
          </w:p>
        </w:tc>
        <w:tc>
          <w:tcPr>
            <w:tcW w:w="2958" w:type="dxa"/>
          </w:tcPr>
          <w:p w14:paraId="1AB509F0" w14:textId="77777777" w:rsidR="00170D68" w:rsidRPr="0029224E" w:rsidRDefault="00170D68" w:rsidP="00DB5EE0">
            <w:pPr>
              <w:jc w:val="both"/>
              <w:rPr>
                <w:rFonts w:ascii="Times New Roman" w:hAnsi="Times New Roman" w:cs="Times New Roman"/>
              </w:rPr>
            </w:pPr>
          </w:p>
        </w:tc>
        <w:tc>
          <w:tcPr>
            <w:tcW w:w="878" w:type="dxa"/>
          </w:tcPr>
          <w:p w14:paraId="2E4B0D56" w14:textId="6F559722" w:rsidR="00170D68"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15</w:t>
            </w:r>
          </w:p>
        </w:tc>
      </w:tr>
      <w:tr w:rsidR="00DB5EE0" w:rsidRPr="0029224E" w14:paraId="4A52CA25" w14:textId="77777777" w:rsidTr="00531618">
        <w:tc>
          <w:tcPr>
            <w:tcW w:w="10811" w:type="dxa"/>
            <w:gridSpan w:val="6"/>
          </w:tcPr>
          <w:p w14:paraId="145C5D5F" w14:textId="6B9C4977" w:rsidR="00E51E4E" w:rsidRPr="00E51E4E" w:rsidRDefault="00DB5EE0" w:rsidP="00E51E4E">
            <w:pPr>
              <w:ind w:firstLine="511"/>
              <w:jc w:val="center"/>
              <w:rPr>
                <w:rFonts w:ascii="Times New Roman" w:eastAsia="Times New Roman" w:hAnsi="Times New Roman" w:cs="Times New Roman"/>
                <w:b/>
                <w:spacing w:val="3"/>
                <w:lang w:eastAsia="uk-UA"/>
              </w:rPr>
            </w:pPr>
            <w:r w:rsidRPr="0029224E">
              <w:rPr>
                <w:rFonts w:ascii="Times New Roman" w:eastAsia="Times New Roman" w:hAnsi="Times New Roman" w:cs="Times New Roman"/>
                <w:b/>
              </w:rPr>
              <w:t>Змістовий модуль 3</w:t>
            </w:r>
            <w:r w:rsidRPr="0029224E">
              <w:rPr>
                <w:rFonts w:ascii="Times New Roman" w:eastAsia="Times New Roman" w:hAnsi="Times New Roman" w:cs="Times New Roman"/>
                <w:b/>
                <w:bCs/>
                <w:iCs/>
                <w:lang w:eastAsia="uk-UA"/>
              </w:rPr>
              <w:t xml:space="preserve"> </w:t>
            </w:r>
            <w:r w:rsidR="00E51E4E" w:rsidRPr="0029224E">
              <w:rPr>
                <w:rFonts w:ascii="Times New Roman" w:eastAsia="Times New Roman" w:hAnsi="Times New Roman" w:cs="Times New Roman"/>
                <w:b/>
                <w:spacing w:val="10"/>
                <w:lang w:eastAsia="uk-UA"/>
              </w:rPr>
              <w:t>Адміністративне і кримінальне право України</w:t>
            </w:r>
          </w:p>
          <w:p w14:paraId="3D1E3136" w14:textId="5B373BF3" w:rsidR="00DB5EE0" w:rsidRPr="0029224E" w:rsidRDefault="00DB5EE0" w:rsidP="00170D68">
            <w:pPr>
              <w:jc w:val="center"/>
              <w:rPr>
                <w:rFonts w:ascii="Times New Roman" w:eastAsia="Times New Roman" w:hAnsi="Times New Roman" w:cs="Times New Roman"/>
                <w:b/>
              </w:rPr>
            </w:pPr>
          </w:p>
        </w:tc>
      </w:tr>
      <w:tr w:rsidR="00DB5EE0" w:rsidRPr="0029224E" w14:paraId="37104C78" w14:textId="77777777" w:rsidTr="00531618">
        <w:trPr>
          <w:gridAfter w:val="1"/>
          <w:wAfter w:w="12" w:type="dxa"/>
        </w:trPr>
        <w:tc>
          <w:tcPr>
            <w:tcW w:w="2536" w:type="dxa"/>
          </w:tcPr>
          <w:p w14:paraId="6521CC00" w14:textId="3F9B6B85"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 xml:space="preserve">Тема </w:t>
            </w:r>
            <w:r w:rsidR="00170D68" w:rsidRPr="0029224E">
              <w:rPr>
                <w:rFonts w:ascii="Times New Roman" w:hAnsi="Times New Roman" w:cs="Times New Roman"/>
                <w:b/>
                <w:lang w:val="ru-RU"/>
              </w:rPr>
              <w:t>1</w:t>
            </w:r>
            <w:r w:rsidRPr="0029224E">
              <w:rPr>
                <w:rFonts w:ascii="Times New Roman" w:hAnsi="Times New Roman" w:cs="Times New Roman"/>
                <w:b/>
              </w:rPr>
              <w:t>.</w:t>
            </w:r>
          </w:p>
          <w:p w14:paraId="5C9BFEAE" w14:textId="7986615E" w:rsidR="00DB5EE0" w:rsidRPr="0029224E" w:rsidRDefault="00170D68" w:rsidP="00DB5EE0">
            <w:pPr>
              <w:widowControl w:val="0"/>
              <w:shd w:val="clear" w:color="auto" w:fill="FFFFFF"/>
              <w:autoSpaceDE w:val="0"/>
              <w:autoSpaceDN w:val="0"/>
              <w:adjustRightInd w:val="0"/>
              <w:ind w:right="5"/>
              <w:rPr>
                <w:rFonts w:ascii="Times New Roman" w:hAnsi="Times New Roman" w:cs="Times New Roman"/>
                <w:b/>
                <w:spacing w:val="-8"/>
                <w:lang w:eastAsia="uk-UA"/>
              </w:rPr>
            </w:pPr>
            <w:r w:rsidRPr="0029224E">
              <w:rPr>
                <w:rFonts w:ascii="Times New Roman" w:hAnsi="Times New Roman" w:cs="Times New Roman"/>
                <w:color w:val="000000"/>
                <w:spacing w:val="-2"/>
                <w:lang w:eastAsia="uk-UA"/>
              </w:rPr>
              <w:t>Адміністративна відповідальність та інші заходи адміністративного примусу</w:t>
            </w:r>
          </w:p>
        </w:tc>
        <w:tc>
          <w:tcPr>
            <w:tcW w:w="1453" w:type="dxa"/>
          </w:tcPr>
          <w:p w14:paraId="67863B84" w14:textId="759E046D" w:rsidR="00DB5EE0" w:rsidRPr="0029224E" w:rsidRDefault="00E51E4E" w:rsidP="00DB5EE0">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130E74AD" w14:textId="77777777" w:rsidR="00D90192" w:rsidRPr="00D90192" w:rsidRDefault="00D90192" w:rsidP="00D90192">
            <w:pPr>
              <w:ind w:firstLine="700"/>
              <w:jc w:val="both"/>
              <w:rPr>
                <w:rFonts w:ascii="Times New Roman" w:eastAsia="Batang" w:hAnsi="Times New Roman" w:cs="Times New Roman"/>
                <w:lang w:eastAsia="uk-UA"/>
              </w:rPr>
            </w:pPr>
            <w:r w:rsidRPr="00D90192">
              <w:rPr>
                <w:rFonts w:ascii="Times New Roman" w:eastAsia="Batang" w:hAnsi="Times New Roman" w:cs="Times New Roman"/>
                <w:lang w:eastAsia="uk-UA"/>
              </w:rPr>
              <w:t>Державне управління (здійснення виконавчої влади) як державно-правова категорія та його місце в системі соціального управління. Поняття адміністративно-правових відносин та адміністративного права.</w:t>
            </w:r>
          </w:p>
          <w:p w14:paraId="2C9ECD3E" w14:textId="77777777" w:rsidR="00D90192" w:rsidRPr="00D90192" w:rsidRDefault="00D90192" w:rsidP="00D90192">
            <w:pPr>
              <w:ind w:firstLine="700"/>
              <w:jc w:val="both"/>
              <w:rPr>
                <w:rFonts w:ascii="Times New Roman" w:eastAsia="Batang" w:hAnsi="Times New Roman" w:cs="Times New Roman"/>
                <w:lang w:eastAsia="uk-UA"/>
              </w:rPr>
            </w:pPr>
            <w:r w:rsidRPr="00D90192">
              <w:rPr>
                <w:rFonts w:ascii="Times New Roman" w:eastAsia="Batang" w:hAnsi="Times New Roman" w:cs="Times New Roman"/>
                <w:lang w:eastAsia="uk-UA"/>
              </w:rPr>
              <w:t>.Адміністративний примус у системі методів державного управління. Адміністра</w:t>
            </w:r>
            <w:r w:rsidRPr="00D90192">
              <w:rPr>
                <w:rFonts w:ascii="Times New Roman" w:eastAsia="Batang" w:hAnsi="Times New Roman" w:cs="Times New Roman"/>
                <w:lang w:eastAsia="uk-UA"/>
              </w:rPr>
              <w:softHyphen/>
              <w:t>тивно-деліктне право як підгалузь адміністративного права. Адміністративна відповідаль</w:t>
            </w:r>
            <w:r w:rsidRPr="00D90192">
              <w:rPr>
                <w:rFonts w:ascii="Times New Roman" w:eastAsia="Batang" w:hAnsi="Times New Roman" w:cs="Times New Roman"/>
                <w:lang w:eastAsia="uk-UA"/>
              </w:rPr>
              <w:softHyphen/>
              <w:t xml:space="preserve">ність як вид юридичної відповідальності. Підстави адміністративної відповідальності. Характеристика адміністративного правопорушення. Види адміністративних стягнень та їхній зміст. Система адміністративних правопорушень. Органи, що розглядають справи про </w:t>
            </w:r>
            <w:r w:rsidRPr="00D90192">
              <w:rPr>
                <w:rFonts w:ascii="Times New Roman" w:eastAsia="Batang" w:hAnsi="Times New Roman" w:cs="Times New Roman"/>
                <w:lang w:eastAsia="uk-UA"/>
              </w:rPr>
              <w:lastRenderedPageBreak/>
              <w:t xml:space="preserve">адміністративні правопорушення. </w:t>
            </w:r>
          </w:p>
          <w:p w14:paraId="23A61CC8" w14:textId="6AD138D1" w:rsidR="00DB5EE0" w:rsidRPr="0029224E" w:rsidRDefault="00D90192" w:rsidP="0029224E">
            <w:pPr>
              <w:ind w:firstLine="680"/>
              <w:jc w:val="both"/>
              <w:rPr>
                <w:rFonts w:ascii="Times New Roman" w:eastAsia="Batang" w:hAnsi="Times New Roman" w:cs="Times New Roman"/>
                <w:lang w:eastAsia="uk-UA"/>
              </w:rPr>
            </w:pPr>
            <w:r w:rsidRPr="00D90192">
              <w:rPr>
                <w:rFonts w:ascii="Times New Roman" w:eastAsia="Batang" w:hAnsi="Times New Roman" w:cs="Times New Roman"/>
                <w:lang w:eastAsia="uk-UA"/>
              </w:rPr>
              <w:t>Поняття, підстави і умови правомірності безпосереднього адміністративного примусу. Система та види заходів безпосереднього адміністративного примусу.</w:t>
            </w:r>
          </w:p>
        </w:tc>
        <w:tc>
          <w:tcPr>
            <w:tcW w:w="2958" w:type="dxa"/>
            <w:vAlign w:val="center"/>
          </w:tcPr>
          <w:p w14:paraId="36AAF8BA"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lastRenderedPageBreak/>
              <w:t>Опрацювання лекційного матеріалу.</w:t>
            </w:r>
          </w:p>
          <w:p w14:paraId="5814C9C4" w14:textId="77777777" w:rsidR="00DB5EE0" w:rsidRPr="0029224E" w:rsidRDefault="00DB5EE0" w:rsidP="00DB5EE0">
            <w:pPr>
              <w:rPr>
                <w:rFonts w:ascii="Times New Roman" w:eastAsia="Times New Roman" w:hAnsi="Times New Roman" w:cs="Times New Roman"/>
                <w:b/>
              </w:rPr>
            </w:pPr>
            <w:r w:rsidRPr="0029224E">
              <w:rPr>
                <w:rFonts w:ascii="Times New Roman" w:hAnsi="Times New Roman" w:cs="Times New Roman"/>
              </w:rPr>
              <w:t xml:space="preserve">Виконання практичних завдань, наведених в </w:t>
            </w:r>
            <w:proofErr w:type="spellStart"/>
            <w:r w:rsidRPr="0029224E">
              <w:rPr>
                <w:rFonts w:ascii="Times New Roman" w:hAnsi="Times New Roman" w:cs="Times New Roman"/>
              </w:rPr>
              <w:t>інструктивно</w:t>
            </w:r>
            <w:proofErr w:type="spellEnd"/>
            <w:r w:rsidRPr="0029224E">
              <w:rPr>
                <w:rFonts w:ascii="Times New Roman" w:hAnsi="Times New Roman" w:cs="Times New Roman"/>
              </w:rPr>
              <w:t>-методичних матеріалах,</w:t>
            </w:r>
            <w:r w:rsidRPr="0029224E">
              <w:t xml:space="preserve"> </w:t>
            </w: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p>
        </w:tc>
        <w:tc>
          <w:tcPr>
            <w:tcW w:w="878" w:type="dxa"/>
          </w:tcPr>
          <w:p w14:paraId="308D4802" w14:textId="624153C9"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DB5EE0" w:rsidRPr="0029224E" w14:paraId="06D66348" w14:textId="77777777" w:rsidTr="00531618">
        <w:trPr>
          <w:gridAfter w:val="1"/>
          <w:wAfter w:w="12" w:type="dxa"/>
        </w:trPr>
        <w:tc>
          <w:tcPr>
            <w:tcW w:w="2536" w:type="dxa"/>
          </w:tcPr>
          <w:p w14:paraId="075265F9" w14:textId="6F7AA3A7"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lastRenderedPageBreak/>
              <w:t xml:space="preserve">Тема </w:t>
            </w:r>
            <w:r w:rsidR="00D90192" w:rsidRPr="0029224E">
              <w:rPr>
                <w:rFonts w:ascii="Times New Roman" w:hAnsi="Times New Roman" w:cs="Times New Roman"/>
                <w:b/>
                <w:lang w:val="ru-RU"/>
              </w:rPr>
              <w:t>2</w:t>
            </w:r>
            <w:r w:rsidRPr="0029224E">
              <w:rPr>
                <w:rFonts w:ascii="Times New Roman" w:hAnsi="Times New Roman" w:cs="Times New Roman"/>
                <w:b/>
              </w:rPr>
              <w:t xml:space="preserve">. </w:t>
            </w:r>
          </w:p>
          <w:p w14:paraId="7F1EB4C8" w14:textId="41B7592F" w:rsidR="00DB5EE0" w:rsidRPr="0029224E" w:rsidRDefault="00E52CFD" w:rsidP="00DB5EE0">
            <w:pPr>
              <w:widowControl w:val="0"/>
              <w:shd w:val="clear" w:color="auto" w:fill="FFFFFF"/>
              <w:autoSpaceDE w:val="0"/>
              <w:autoSpaceDN w:val="0"/>
              <w:adjustRightInd w:val="0"/>
              <w:rPr>
                <w:rFonts w:ascii="Times New Roman" w:hAnsi="Times New Roman" w:cs="Times New Roman"/>
                <w:b/>
                <w:lang w:eastAsia="uk-UA"/>
              </w:rPr>
            </w:pPr>
            <w:r w:rsidRPr="0029224E">
              <w:rPr>
                <w:rFonts w:ascii="Times New Roman" w:eastAsia="Batang" w:hAnsi="Times New Roman" w:cs="Times New Roman"/>
                <w:spacing w:val="10"/>
                <w:lang w:eastAsia="uk-UA"/>
              </w:rPr>
              <w:t>Загальне поняття кримінального права та кримінальної відповідальності</w:t>
            </w:r>
          </w:p>
        </w:tc>
        <w:tc>
          <w:tcPr>
            <w:tcW w:w="1453" w:type="dxa"/>
          </w:tcPr>
          <w:p w14:paraId="580A46C1" w14:textId="58528A96" w:rsidR="00DB5EE0" w:rsidRPr="0029224E" w:rsidRDefault="00E51E4E" w:rsidP="00DB5EE0">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4</w:t>
            </w:r>
            <w:r w:rsidRPr="0029224E">
              <w:rPr>
                <w:rFonts w:ascii="Times New Roman" w:eastAsia="Times New Roman" w:hAnsi="Times New Roman" w:cs="Times New Roman"/>
                <w:b/>
              </w:rPr>
              <w:t>/</w:t>
            </w:r>
            <w:r w:rsidRPr="0029224E">
              <w:rPr>
                <w:rFonts w:ascii="Times New Roman" w:eastAsia="Times New Roman" w:hAnsi="Times New Roman" w:cs="Times New Roman"/>
                <w:b/>
                <w:lang w:val="ru-RU"/>
              </w:rPr>
              <w:t>2</w:t>
            </w:r>
          </w:p>
        </w:tc>
        <w:tc>
          <w:tcPr>
            <w:tcW w:w="2974" w:type="dxa"/>
          </w:tcPr>
          <w:p w14:paraId="2BC02A03" w14:textId="77777777" w:rsidR="00D90192" w:rsidRPr="00D90192" w:rsidRDefault="00D90192" w:rsidP="00D90192">
            <w:pPr>
              <w:ind w:firstLine="708"/>
              <w:jc w:val="both"/>
              <w:rPr>
                <w:rFonts w:ascii="Times New Roman" w:eastAsia="Times New Roman" w:hAnsi="Times New Roman" w:cs="Times New Roman"/>
                <w:lang w:val="uk" w:eastAsia="uk-UA"/>
              </w:rPr>
            </w:pPr>
            <w:r w:rsidRPr="00D90192">
              <w:rPr>
                <w:rFonts w:ascii="Times New Roman" w:eastAsia="Times New Roman" w:hAnsi="Times New Roman" w:cs="Times New Roman"/>
                <w:lang w:val="uk" w:eastAsia="uk-UA"/>
              </w:rPr>
              <w:t>Поняття і структура кримінального права. Підстави кримінальної відповідальності.</w:t>
            </w:r>
          </w:p>
          <w:p w14:paraId="061873BC" w14:textId="77777777" w:rsidR="00D90192" w:rsidRPr="00D90192" w:rsidRDefault="00D90192" w:rsidP="00D90192">
            <w:pPr>
              <w:ind w:firstLine="708"/>
              <w:jc w:val="both"/>
              <w:rPr>
                <w:rFonts w:ascii="Times New Roman" w:eastAsia="Times New Roman" w:hAnsi="Times New Roman" w:cs="Times New Roman"/>
                <w:lang w:val="uk" w:eastAsia="uk-UA"/>
              </w:rPr>
            </w:pPr>
            <w:r w:rsidRPr="00D90192">
              <w:rPr>
                <w:rFonts w:ascii="Times New Roman" w:eastAsia="Times New Roman" w:hAnsi="Times New Roman" w:cs="Times New Roman"/>
                <w:lang w:val="uk" w:eastAsia="uk-UA"/>
              </w:rPr>
              <w:t>Поняття злочину, характеристика склад}' злочину як його юридичного вираження.</w:t>
            </w:r>
          </w:p>
          <w:p w14:paraId="731CA113" w14:textId="77777777" w:rsidR="00D90192" w:rsidRPr="00D90192" w:rsidRDefault="00D90192" w:rsidP="00D90192">
            <w:pPr>
              <w:ind w:firstLine="708"/>
              <w:jc w:val="both"/>
              <w:rPr>
                <w:rFonts w:ascii="Times New Roman" w:eastAsia="Times New Roman" w:hAnsi="Times New Roman" w:cs="Times New Roman"/>
                <w:lang w:val="uk" w:eastAsia="uk-UA"/>
              </w:rPr>
            </w:pPr>
            <w:r w:rsidRPr="00D90192">
              <w:rPr>
                <w:rFonts w:ascii="Times New Roman" w:eastAsia="Times New Roman" w:hAnsi="Times New Roman" w:cs="Times New Roman"/>
                <w:lang w:val="uk" w:eastAsia="uk-UA"/>
              </w:rPr>
              <w:t>Об'єктивна сторона, суб'єкт та суб'єктивна сторона злочину. Обставини, що виключають</w:t>
            </w:r>
          </w:p>
          <w:p w14:paraId="2C5C556F" w14:textId="77777777" w:rsidR="00D90192" w:rsidRPr="00D90192" w:rsidRDefault="00D90192" w:rsidP="00D90192">
            <w:pPr>
              <w:jc w:val="both"/>
              <w:rPr>
                <w:rFonts w:ascii="Times New Roman" w:eastAsia="Times New Roman" w:hAnsi="Times New Roman" w:cs="Times New Roman"/>
                <w:lang w:val="uk" w:eastAsia="uk-UA"/>
              </w:rPr>
            </w:pPr>
            <w:r w:rsidRPr="00D90192">
              <w:rPr>
                <w:rFonts w:ascii="Times New Roman" w:eastAsia="Times New Roman" w:hAnsi="Times New Roman" w:cs="Times New Roman"/>
                <w:lang w:val="uk" w:eastAsia="uk-UA"/>
              </w:rPr>
              <w:t>суспільну небезпеку і протиправність діяння (необхідна оборона, крайня необхідність).</w:t>
            </w:r>
          </w:p>
          <w:p w14:paraId="6D463CCB" w14:textId="77777777" w:rsidR="00D90192" w:rsidRPr="00D90192" w:rsidRDefault="00D90192" w:rsidP="00D90192">
            <w:pPr>
              <w:jc w:val="both"/>
              <w:rPr>
                <w:rFonts w:ascii="Times New Roman" w:eastAsia="Times New Roman" w:hAnsi="Times New Roman" w:cs="Times New Roman"/>
                <w:lang w:val="uk" w:eastAsia="uk-UA"/>
              </w:rPr>
            </w:pPr>
            <w:r w:rsidRPr="00D90192">
              <w:rPr>
                <w:rFonts w:ascii="Times New Roman" w:eastAsia="Times New Roman" w:hAnsi="Times New Roman" w:cs="Times New Roman"/>
                <w:lang w:eastAsia="uk-UA"/>
              </w:rPr>
              <w:t xml:space="preserve">      </w:t>
            </w:r>
            <w:r w:rsidRPr="00D90192">
              <w:rPr>
                <w:rFonts w:ascii="Times New Roman" w:eastAsia="Times New Roman" w:hAnsi="Times New Roman" w:cs="Times New Roman"/>
                <w:lang w:eastAsia="uk-UA"/>
              </w:rPr>
              <w:tab/>
              <w:t xml:space="preserve">  </w:t>
            </w:r>
            <w:r w:rsidRPr="00D90192">
              <w:rPr>
                <w:rFonts w:ascii="Times New Roman" w:eastAsia="Times New Roman" w:hAnsi="Times New Roman" w:cs="Times New Roman"/>
                <w:lang w:val="uk" w:eastAsia="uk-UA"/>
              </w:rPr>
              <w:t>Стадії розвитку умисного злочину. Співучасть у злочині. Покарання, його мета. Види</w:t>
            </w:r>
          </w:p>
          <w:p w14:paraId="1D493BBF" w14:textId="295C581A" w:rsidR="00DB5EE0" w:rsidRPr="0029224E" w:rsidRDefault="00D90192" w:rsidP="00DB5EE0">
            <w:pPr>
              <w:jc w:val="both"/>
              <w:rPr>
                <w:rFonts w:ascii="Times New Roman" w:eastAsia="Times New Roman" w:hAnsi="Times New Roman" w:cs="Times New Roman"/>
                <w:lang w:val="uk" w:eastAsia="uk-UA"/>
              </w:rPr>
            </w:pPr>
            <w:r w:rsidRPr="00D90192">
              <w:rPr>
                <w:rFonts w:ascii="Times New Roman" w:eastAsia="Times New Roman" w:hAnsi="Times New Roman" w:cs="Times New Roman"/>
                <w:lang w:val="uk" w:eastAsia="uk-UA"/>
              </w:rPr>
              <w:t>покарань. Обставини, що пом'якшують відповідальність. Обставини, що обтяжують від</w:t>
            </w:r>
            <w:r w:rsidRPr="00D90192">
              <w:rPr>
                <w:rFonts w:ascii="Times New Roman" w:eastAsia="Times New Roman" w:hAnsi="Times New Roman" w:cs="Times New Roman"/>
                <w:lang w:val="uk" w:eastAsia="uk-UA"/>
              </w:rPr>
              <w:softHyphen/>
              <w:t>повідальність. Особлива частина кримінального права. Класифікація злочинів.</w:t>
            </w:r>
          </w:p>
        </w:tc>
        <w:tc>
          <w:tcPr>
            <w:tcW w:w="2958" w:type="dxa"/>
            <w:vAlign w:val="center"/>
          </w:tcPr>
          <w:p w14:paraId="1D85DBDD" w14:textId="77777777" w:rsidR="00DB5EE0" w:rsidRPr="0029224E" w:rsidRDefault="00DB5EE0" w:rsidP="00DB5EE0">
            <w:pPr>
              <w:rPr>
                <w:rFonts w:ascii="Times New Roman" w:hAnsi="Times New Roman" w:cs="Times New Roman"/>
              </w:rPr>
            </w:pPr>
            <w:r w:rsidRPr="0029224E">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33508015" w14:textId="77777777" w:rsidR="00DB5EE0" w:rsidRPr="0029224E" w:rsidRDefault="00DB5EE0" w:rsidP="00DB5EE0">
            <w:pPr>
              <w:rPr>
                <w:rFonts w:ascii="Times New Roman" w:eastAsia="Times New Roman" w:hAnsi="Times New Roman" w:cs="Times New Roman"/>
                <w:b/>
              </w:rPr>
            </w:pPr>
            <w:r w:rsidRPr="0029224E">
              <w:rPr>
                <w:rFonts w:ascii="Times New Roman" w:hAnsi="Times New Roman" w:cs="Times New Roman"/>
              </w:rPr>
              <w:t xml:space="preserve">Проходження тестування в системі електронного забезпечення навчання в </w:t>
            </w:r>
            <w:proofErr w:type="spellStart"/>
            <w:r w:rsidRPr="0029224E">
              <w:rPr>
                <w:rFonts w:ascii="Times New Roman" w:hAnsi="Times New Roman" w:cs="Times New Roman"/>
              </w:rPr>
              <w:t>Moodle</w:t>
            </w:r>
            <w:proofErr w:type="spellEnd"/>
          </w:p>
        </w:tc>
        <w:tc>
          <w:tcPr>
            <w:tcW w:w="878" w:type="dxa"/>
          </w:tcPr>
          <w:p w14:paraId="324E7474" w14:textId="285E9EC2" w:rsidR="00DB5EE0" w:rsidRPr="0029224E" w:rsidRDefault="00E51E4E" w:rsidP="00DB5EE0">
            <w:pPr>
              <w:jc w:val="center"/>
              <w:rPr>
                <w:rFonts w:ascii="Times New Roman" w:eastAsia="Times New Roman" w:hAnsi="Times New Roman" w:cs="Times New Roman"/>
                <w:b/>
                <w:lang w:val="ru-RU"/>
              </w:rPr>
            </w:pPr>
            <w:r w:rsidRPr="0029224E">
              <w:rPr>
                <w:rFonts w:ascii="Times New Roman" w:eastAsia="Times New Roman" w:hAnsi="Times New Roman" w:cs="Times New Roman"/>
                <w:b/>
                <w:lang w:val="ru-RU"/>
              </w:rPr>
              <w:t>5</w:t>
            </w:r>
          </w:p>
        </w:tc>
      </w:tr>
      <w:tr w:rsidR="00DB5EE0" w:rsidRPr="0029224E" w14:paraId="54627AC6" w14:textId="77777777" w:rsidTr="00531618">
        <w:trPr>
          <w:gridAfter w:val="1"/>
          <w:wAfter w:w="12" w:type="dxa"/>
        </w:trPr>
        <w:tc>
          <w:tcPr>
            <w:tcW w:w="2536" w:type="dxa"/>
          </w:tcPr>
          <w:p w14:paraId="76985F26" w14:textId="77777777"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Модульний контроль</w:t>
            </w:r>
          </w:p>
        </w:tc>
        <w:tc>
          <w:tcPr>
            <w:tcW w:w="1453" w:type="dxa"/>
          </w:tcPr>
          <w:p w14:paraId="4E87360E" w14:textId="77777777" w:rsidR="00DB5EE0" w:rsidRPr="0029224E" w:rsidRDefault="00DB5EE0" w:rsidP="00DB5EE0">
            <w:pPr>
              <w:jc w:val="center"/>
              <w:rPr>
                <w:rFonts w:ascii="Times New Roman" w:eastAsia="Times New Roman" w:hAnsi="Times New Roman" w:cs="Times New Roman"/>
                <w:b/>
              </w:rPr>
            </w:pPr>
          </w:p>
        </w:tc>
        <w:tc>
          <w:tcPr>
            <w:tcW w:w="2974" w:type="dxa"/>
          </w:tcPr>
          <w:p w14:paraId="34319DAA" w14:textId="77777777" w:rsidR="00DB5EE0" w:rsidRPr="0029224E" w:rsidRDefault="00DB5EE0" w:rsidP="00DB5EE0">
            <w:pPr>
              <w:jc w:val="both"/>
              <w:rPr>
                <w:rFonts w:ascii="Times New Roman" w:eastAsia="Times New Roman" w:hAnsi="Times New Roman" w:cs="Times New Roman"/>
                <w:b/>
              </w:rPr>
            </w:pPr>
          </w:p>
        </w:tc>
        <w:tc>
          <w:tcPr>
            <w:tcW w:w="2958" w:type="dxa"/>
          </w:tcPr>
          <w:p w14:paraId="6E7A4FC8" w14:textId="77777777" w:rsidR="00DB5EE0" w:rsidRPr="0029224E" w:rsidRDefault="00DB5EE0" w:rsidP="00DB5EE0">
            <w:pPr>
              <w:jc w:val="both"/>
              <w:rPr>
                <w:rFonts w:ascii="Times New Roman" w:hAnsi="Times New Roman" w:cs="Times New Roman"/>
              </w:rPr>
            </w:pPr>
          </w:p>
        </w:tc>
        <w:tc>
          <w:tcPr>
            <w:tcW w:w="878" w:type="dxa"/>
          </w:tcPr>
          <w:p w14:paraId="6553A15E" w14:textId="035E7FD4" w:rsidR="00DB5EE0" w:rsidRPr="0029224E" w:rsidRDefault="00E51E4E" w:rsidP="00DB5EE0">
            <w:pPr>
              <w:jc w:val="center"/>
              <w:rPr>
                <w:rFonts w:ascii="Times New Roman" w:eastAsia="Times New Roman" w:hAnsi="Times New Roman" w:cs="Times New Roman"/>
                <w:b/>
              </w:rPr>
            </w:pPr>
            <w:r w:rsidRPr="0029224E">
              <w:rPr>
                <w:rFonts w:ascii="Times New Roman" w:eastAsia="Times New Roman" w:hAnsi="Times New Roman" w:cs="Times New Roman"/>
                <w:b/>
                <w:lang w:val="ru-RU"/>
              </w:rPr>
              <w:t>1</w:t>
            </w:r>
            <w:r w:rsidR="00DB5EE0" w:rsidRPr="0029224E">
              <w:rPr>
                <w:rFonts w:ascii="Times New Roman" w:eastAsia="Times New Roman" w:hAnsi="Times New Roman" w:cs="Times New Roman"/>
                <w:b/>
              </w:rPr>
              <w:t>5</w:t>
            </w:r>
          </w:p>
        </w:tc>
      </w:tr>
      <w:tr w:rsidR="00DB5EE0" w:rsidRPr="0029224E" w14:paraId="145B393F" w14:textId="77777777" w:rsidTr="00531618">
        <w:trPr>
          <w:gridAfter w:val="1"/>
          <w:wAfter w:w="12" w:type="dxa"/>
        </w:trPr>
        <w:tc>
          <w:tcPr>
            <w:tcW w:w="2536" w:type="dxa"/>
          </w:tcPr>
          <w:p w14:paraId="610CDFC9" w14:textId="77777777" w:rsidR="00DB5EE0" w:rsidRPr="0029224E" w:rsidRDefault="00DB5EE0" w:rsidP="00DB5EE0">
            <w:pPr>
              <w:widowControl w:val="0"/>
              <w:shd w:val="clear" w:color="auto" w:fill="FFFFFF"/>
              <w:autoSpaceDE w:val="0"/>
              <w:autoSpaceDN w:val="0"/>
              <w:adjustRightInd w:val="0"/>
              <w:rPr>
                <w:rFonts w:ascii="Times New Roman" w:hAnsi="Times New Roman" w:cs="Times New Roman"/>
                <w:b/>
              </w:rPr>
            </w:pPr>
            <w:r w:rsidRPr="0029224E">
              <w:rPr>
                <w:rFonts w:ascii="Times New Roman" w:hAnsi="Times New Roman" w:cs="Times New Roman"/>
                <w:b/>
              </w:rPr>
              <w:t xml:space="preserve">Всього </w:t>
            </w:r>
          </w:p>
        </w:tc>
        <w:tc>
          <w:tcPr>
            <w:tcW w:w="1453" w:type="dxa"/>
          </w:tcPr>
          <w:p w14:paraId="45F20466" w14:textId="4EB0BC1C" w:rsidR="00DB5EE0" w:rsidRPr="0029224E" w:rsidRDefault="00E51E4E" w:rsidP="00E51E4E">
            <w:pPr>
              <w:jc w:val="center"/>
              <w:rPr>
                <w:rFonts w:ascii="Times New Roman" w:eastAsia="Times New Roman" w:hAnsi="Times New Roman" w:cs="Times New Roman"/>
                <w:b/>
                <w:lang w:val="ru-RU"/>
              </w:rPr>
            </w:pPr>
            <w:r w:rsidRPr="0029224E">
              <w:rPr>
                <w:rFonts w:ascii="Times New Roman" w:eastAsia="Times New Roman" w:hAnsi="Times New Roman" w:cs="Times New Roman"/>
                <w:b/>
              </w:rPr>
              <w:t>4</w:t>
            </w:r>
            <w:r w:rsidR="00DB5EE0" w:rsidRPr="0029224E">
              <w:rPr>
                <w:rFonts w:ascii="Times New Roman" w:eastAsia="Times New Roman" w:hAnsi="Times New Roman" w:cs="Times New Roman"/>
                <w:b/>
              </w:rPr>
              <w:t>0/</w:t>
            </w:r>
            <w:r w:rsidRPr="0029224E">
              <w:rPr>
                <w:rFonts w:ascii="Times New Roman" w:eastAsia="Times New Roman" w:hAnsi="Times New Roman" w:cs="Times New Roman"/>
                <w:b/>
                <w:lang w:val="ru-RU"/>
              </w:rPr>
              <w:t>20</w:t>
            </w:r>
          </w:p>
        </w:tc>
        <w:tc>
          <w:tcPr>
            <w:tcW w:w="2974" w:type="dxa"/>
          </w:tcPr>
          <w:p w14:paraId="709FA9D9" w14:textId="77777777" w:rsidR="00DB5EE0" w:rsidRPr="0029224E" w:rsidRDefault="00DB5EE0" w:rsidP="00DB5EE0">
            <w:pPr>
              <w:jc w:val="both"/>
              <w:rPr>
                <w:rFonts w:ascii="Times New Roman" w:eastAsia="Times New Roman" w:hAnsi="Times New Roman" w:cs="Times New Roman"/>
                <w:b/>
              </w:rPr>
            </w:pPr>
          </w:p>
        </w:tc>
        <w:tc>
          <w:tcPr>
            <w:tcW w:w="2958" w:type="dxa"/>
          </w:tcPr>
          <w:p w14:paraId="3843E025" w14:textId="77777777" w:rsidR="00DB5EE0" w:rsidRPr="0029224E" w:rsidRDefault="00DB5EE0" w:rsidP="00DB5EE0">
            <w:pPr>
              <w:jc w:val="both"/>
              <w:rPr>
                <w:rFonts w:ascii="Times New Roman" w:hAnsi="Times New Roman" w:cs="Times New Roman"/>
              </w:rPr>
            </w:pPr>
          </w:p>
        </w:tc>
        <w:tc>
          <w:tcPr>
            <w:tcW w:w="878" w:type="dxa"/>
          </w:tcPr>
          <w:p w14:paraId="1EFABE17" w14:textId="77777777" w:rsidR="00DB5EE0" w:rsidRPr="0029224E" w:rsidRDefault="00DB5EE0" w:rsidP="00DB5EE0">
            <w:pPr>
              <w:jc w:val="center"/>
              <w:rPr>
                <w:rFonts w:ascii="Times New Roman" w:eastAsia="Times New Roman" w:hAnsi="Times New Roman" w:cs="Times New Roman"/>
                <w:b/>
              </w:rPr>
            </w:pPr>
            <w:r w:rsidRPr="0029224E">
              <w:rPr>
                <w:rFonts w:ascii="Times New Roman" w:eastAsia="Times New Roman" w:hAnsi="Times New Roman" w:cs="Times New Roman"/>
                <w:b/>
              </w:rPr>
              <w:t>100</w:t>
            </w:r>
          </w:p>
        </w:tc>
      </w:tr>
    </w:tbl>
    <w:p w14:paraId="0AAFE4E8" w14:textId="44DE43E3" w:rsidR="00DB5EE0" w:rsidRPr="0029224E" w:rsidRDefault="00DB5EE0" w:rsidP="00DB5EE0">
      <w:pPr>
        <w:pBdr>
          <w:top w:val="nil"/>
          <w:left w:val="nil"/>
          <w:bottom w:val="nil"/>
          <w:right w:val="nil"/>
          <w:between w:val="nil"/>
        </w:pBdr>
        <w:jc w:val="center"/>
        <w:rPr>
          <w:rFonts w:ascii="Times New Roman" w:eastAsia="Times New Roman" w:hAnsi="Times New Roman" w:cs="Times New Roman"/>
          <w:i/>
        </w:rPr>
      </w:pPr>
      <w:r w:rsidRPr="0029224E">
        <w:rPr>
          <w:rFonts w:ascii="Times New Roman" w:eastAsia="Times New Roman" w:hAnsi="Times New Roman" w:cs="Times New Roman"/>
          <w:i/>
        </w:rPr>
        <w:t xml:space="preserve">*залучений </w:t>
      </w:r>
      <w:proofErr w:type="spellStart"/>
      <w:r w:rsidRPr="0029224E">
        <w:rPr>
          <w:rFonts w:ascii="Times New Roman" w:eastAsia="Times New Roman" w:hAnsi="Times New Roman" w:cs="Times New Roman"/>
          <w:i/>
        </w:rPr>
        <w:t>стейкхолдер</w:t>
      </w:r>
      <w:proofErr w:type="spellEnd"/>
      <w:r w:rsidRPr="0029224E">
        <w:rPr>
          <w:rFonts w:ascii="Times New Roman" w:eastAsia="Times New Roman" w:hAnsi="Times New Roman" w:cs="Times New Roman"/>
          <w:i/>
        </w:rPr>
        <w:t xml:space="preserve"> для спільного проведення аудиторного заняття</w:t>
      </w:r>
    </w:p>
    <w:p w14:paraId="1DDF39CD" w14:textId="77777777" w:rsidR="00E51E4E" w:rsidRPr="0029224E" w:rsidRDefault="00E51E4E" w:rsidP="00DB5EE0">
      <w:pPr>
        <w:pBdr>
          <w:top w:val="nil"/>
          <w:left w:val="nil"/>
          <w:bottom w:val="nil"/>
          <w:right w:val="nil"/>
          <w:between w:val="nil"/>
        </w:pBdr>
        <w:jc w:val="center"/>
        <w:rPr>
          <w:rFonts w:ascii="Times New Roman" w:eastAsia="Times New Roman" w:hAnsi="Times New Roman" w:cs="Times New Roman"/>
          <w:i/>
        </w:rPr>
      </w:pPr>
    </w:p>
    <w:p w14:paraId="2B6A49FC" w14:textId="77777777" w:rsidR="00DB5EE0" w:rsidRPr="0029224E" w:rsidRDefault="00DB5EE0" w:rsidP="00DB5EE0">
      <w:pPr>
        <w:jc w:val="center"/>
        <w:rPr>
          <w:rFonts w:ascii="Times New Roman" w:hAnsi="Times New Roman" w:cs="Times New Roman"/>
          <w:b/>
          <w:bCs/>
        </w:rPr>
      </w:pPr>
      <w:r w:rsidRPr="0029224E">
        <w:rPr>
          <w:rFonts w:ascii="Times New Roman" w:hAnsi="Times New Roman" w:cs="Times New Roman"/>
          <w:b/>
          <w:bCs/>
        </w:rPr>
        <w:t xml:space="preserve">Розподіл балів, </w:t>
      </w:r>
      <w:proofErr w:type="spellStart"/>
      <w:r w:rsidRPr="0029224E">
        <w:rPr>
          <w:rFonts w:ascii="Times New Roman" w:hAnsi="Times New Roman" w:cs="Times New Roman"/>
          <w:b/>
          <w:bCs/>
        </w:rPr>
        <w:t>присвоюваних</w:t>
      </w:r>
      <w:proofErr w:type="spellEnd"/>
      <w:r w:rsidRPr="0029224E">
        <w:rPr>
          <w:rFonts w:ascii="Times New Roman" w:hAnsi="Times New Roman" w:cs="Times New Roman"/>
          <w:b/>
          <w:bCs/>
        </w:rPr>
        <w:t xml:space="preserve"> здобувачам при вивченні дисципліни</w:t>
      </w:r>
    </w:p>
    <w:p w14:paraId="27A52516" w14:textId="7A08F650" w:rsidR="00DB5EE0" w:rsidRPr="0029224E" w:rsidRDefault="00DB5EE0" w:rsidP="00DB5EE0">
      <w:pPr>
        <w:jc w:val="center"/>
        <w:rPr>
          <w:rFonts w:ascii="Times New Roman" w:hAnsi="Times New Roman" w:cs="Times New Roman"/>
          <w:b/>
          <w:bCs/>
          <w:lang w:val="ru-RU"/>
        </w:rPr>
      </w:pPr>
      <w:r w:rsidRPr="0029224E">
        <w:rPr>
          <w:rFonts w:ascii="Times New Roman" w:hAnsi="Times New Roman" w:cs="Times New Roman"/>
          <w:b/>
          <w:bCs/>
          <w:lang w:val="ru-RU"/>
        </w:rPr>
        <w:t>«</w:t>
      </w:r>
      <w:proofErr w:type="spellStart"/>
      <w:r w:rsidR="00E51E4E" w:rsidRPr="0029224E">
        <w:rPr>
          <w:rFonts w:ascii="Times New Roman" w:hAnsi="Times New Roman" w:cs="Times New Roman"/>
          <w:b/>
          <w:bCs/>
          <w:lang w:val="ru-RU"/>
        </w:rPr>
        <w:t>Правознавство</w:t>
      </w:r>
      <w:proofErr w:type="spellEnd"/>
      <w:r w:rsidR="00E51E4E" w:rsidRPr="0029224E">
        <w:rPr>
          <w:rFonts w:ascii="Times New Roman" w:hAnsi="Times New Roman" w:cs="Times New Roman"/>
          <w:b/>
          <w:bCs/>
          <w:lang w:val="ru-RU"/>
        </w:rPr>
        <w:t xml:space="preserve"> </w:t>
      </w:r>
      <w:r w:rsidRPr="0029224E">
        <w:rPr>
          <w:rFonts w:ascii="Times New Roman" w:hAnsi="Times New Roman" w:cs="Times New Roman"/>
          <w:b/>
          <w:bCs/>
          <w:lang w:val="ru-RU"/>
        </w:rPr>
        <w:t>»</w:t>
      </w:r>
    </w:p>
    <w:p w14:paraId="544526F1" w14:textId="7BF3E070" w:rsidR="00E51E4E" w:rsidRPr="0029224E" w:rsidRDefault="00E51E4E" w:rsidP="00DB5EE0">
      <w:pPr>
        <w:jc w:val="center"/>
        <w:rPr>
          <w:rFonts w:ascii="Times New Roman" w:hAnsi="Times New Roman" w:cs="Times New Roman"/>
          <w:b/>
          <w:bCs/>
          <w:lang w:val="ru-RU"/>
        </w:rPr>
      </w:pPr>
    </w:p>
    <w:p w14:paraId="55F61050" w14:textId="5BDCAEFE" w:rsidR="00E51E4E" w:rsidRPr="0029224E" w:rsidRDefault="00E51E4E" w:rsidP="00DB5EE0">
      <w:pPr>
        <w:jc w:val="center"/>
        <w:rPr>
          <w:rFonts w:ascii="Times New Roman" w:hAnsi="Times New Roman" w:cs="Times New Roman"/>
          <w:b/>
          <w:bCs/>
          <w:lang w:val="ru-RU"/>
        </w:rPr>
      </w:pP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34"/>
        <w:gridCol w:w="986"/>
        <w:gridCol w:w="425"/>
        <w:gridCol w:w="426"/>
        <w:gridCol w:w="774"/>
        <w:gridCol w:w="550"/>
        <w:gridCol w:w="660"/>
        <w:gridCol w:w="625"/>
        <w:gridCol w:w="699"/>
        <w:gridCol w:w="41"/>
        <w:gridCol w:w="735"/>
        <w:gridCol w:w="876"/>
        <w:gridCol w:w="728"/>
        <w:gridCol w:w="9"/>
        <w:gridCol w:w="726"/>
        <w:gridCol w:w="13"/>
      </w:tblGrid>
      <w:tr w:rsidR="00E51E4E" w:rsidRPr="00E51E4E" w14:paraId="278C7DC6" w14:textId="77777777" w:rsidTr="002843B5">
        <w:trPr>
          <w:cantSplit/>
          <w:trHeight w:val="897"/>
        </w:trPr>
        <w:tc>
          <w:tcPr>
            <w:tcW w:w="8816" w:type="dxa"/>
            <w:gridSpan w:val="15"/>
          </w:tcPr>
          <w:p w14:paraId="4062913F" w14:textId="77777777" w:rsidR="00E51E4E" w:rsidRPr="00E51E4E" w:rsidRDefault="00E51E4E" w:rsidP="00E51E4E">
            <w:pPr>
              <w:ind w:left="113" w:right="113"/>
              <w:jc w:val="center"/>
              <w:rPr>
                <w:rFonts w:ascii="Times New Roman" w:eastAsia="Times New Roman" w:hAnsi="Times New Roman" w:cs="Times New Roman"/>
                <w:bCs/>
                <w:lang w:eastAsia="ru-RU"/>
              </w:rPr>
            </w:pPr>
          </w:p>
          <w:p w14:paraId="206AF614" w14:textId="77777777" w:rsidR="00E51E4E" w:rsidRPr="00E51E4E" w:rsidRDefault="00E51E4E" w:rsidP="00E51E4E">
            <w:pPr>
              <w:ind w:left="113" w:right="113"/>
              <w:jc w:val="center"/>
              <w:rPr>
                <w:rFonts w:ascii="Times New Roman" w:eastAsia="Times New Roman" w:hAnsi="Times New Roman" w:cs="Times New Roman"/>
                <w:bCs/>
                <w:lang w:eastAsia="ru-RU"/>
              </w:rPr>
            </w:pPr>
          </w:p>
          <w:p w14:paraId="426F2F16" w14:textId="77777777" w:rsidR="00E51E4E" w:rsidRPr="00E51E4E" w:rsidRDefault="00E51E4E" w:rsidP="00E51E4E">
            <w:pPr>
              <w:ind w:left="113" w:right="113"/>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 xml:space="preserve">Поточний (модульний контроль) </w:t>
            </w:r>
          </w:p>
        </w:tc>
        <w:tc>
          <w:tcPr>
            <w:tcW w:w="739" w:type="dxa"/>
            <w:gridSpan w:val="2"/>
            <w:vMerge w:val="restart"/>
            <w:shd w:val="clear" w:color="auto" w:fill="auto"/>
            <w:textDirection w:val="btLr"/>
          </w:tcPr>
          <w:p w14:paraId="3E6E4652" w14:textId="77777777" w:rsidR="00E51E4E" w:rsidRPr="00E51E4E" w:rsidRDefault="00E51E4E" w:rsidP="00E51E4E">
            <w:pPr>
              <w:ind w:left="113" w:right="113"/>
              <w:rPr>
                <w:rFonts w:ascii="Times New Roman" w:eastAsia="Times New Roman" w:hAnsi="Times New Roman" w:cs="Times New Roman"/>
                <w:b/>
                <w:bCs/>
                <w:lang w:eastAsia="ru-RU"/>
              </w:rPr>
            </w:pPr>
            <w:r w:rsidRPr="00E51E4E">
              <w:rPr>
                <w:rFonts w:ascii="Times New Roman" w:eastAsia="Times New Roman" w:hAnsi="Times New Roman" w:cs="Times New Roman"/>
                <w:b/>
                <w:bCs/>
                <w:lang w:eastAsia="ru-RU"/>
              </w:rPr>
              <w:t>Сума</w:t>
            </w:r>
          </w:p>
        </w:tc>
      </w:tr>
      <w:tr w:rsidR="00E51E4E" w:rsidRPr="00E51E4E" w14:paraId="2003C0DA" w14:textId="77777777" w:rsidTr="002843B5">
        <w:trPr>
          <w:trHeight w:val="203"/>
        </w:trPr>
        <w:tc>
          <w:tcPr>
            <w:tcW w:w="2268" w:type="dxa"/>
            <w:gridSpan w:val="3"/>
            <w:shd w:val="clear" w:color="auto" w:fill="auto"/>
          </w:tcPr>
          <w:p w14:paraId="53C1E16E" w14:textId="77777777" w:rsidR="00E51E4E" w:rsidRPr="00E51E4E" w:rsidRDefault="00E51E4E" w:rsidP="00E51E4E">
            <w:pP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Змістовий модуль 1</w:t>
            </w:r>
          </w:p>
        </w:tc>
        <w:tc>
          <w:tcPr>
            <w:tcW w:w="4159" w:type="dxa"/>
            <w:gridSpan w:val="7"/>
            <w:shd w:val="clear" w:color="auto" w:fill="auto"/>
          </w:tcPr>
          <w:p w14:paraId="4FF22442" w14:textId="77777777" w:rsidR="00E51E4E" w:rsidRPr="00E51E4E" w:rsidRDefault="00E51E4E" w:rsidP="00E51E4E">
            <w:pPr>
              <w:ind w:left="276"/>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 xml:space="preserve">Змістовий модуль </w:t>
            </w:r>
            <w:r w:rsidRPr="00E51E4E">
              <w:rPr>
                <w:rFonts w:ascii="Times New Roman" w:eastAsia="Times New Roman" w:hAnsi="Times New Roman" w:cs="Times New Roman"/>
                <w:bCs/>
                <w:lang w:val="ru-RU" w:eastAsia="ru-RU"/>
              </w:rPr>
              <w:t>2</w:t>
            </w:r>
          </w:p>
        </w:tc>
        <w:tc>
          <w:tcPr>
            <w:tcW w:w="2389" w:type="dxa"/>
            <w:gridSpan w:val="5"/>
            <w:shd w:val="clear" w:color="auto" w:fill="auto"/>
          </w:tcPr>
          <w:p w14:paraId="1765D604" w14:textId="77777777" w:rsidR="00E51E4E" w:rsidRPr="00E51E4E" w:rsidRDefault="00E51E4E" w:rsidP="00E51E4E">
            <w:pP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Змістовий модуль 3</w:t>
            </w:r>
          </w:p>
        </w:tc>
        <w:tc>
          <w:tcPr>
            <w:tcW w:w="739" w:type="dxa"/>
            <w:gridSpan w:val="2"/>
            <w:vMerge/>
            <w:shd w:val="clear" w:color="auto" w:fill="auto"/>
            <w:vAlign w:val="center"/>
          </w:tcPr>
          <w:p w14:paraId="38D0095B" w14:textId="77777777" w:rsidR="00E51E4E" w:rsidRPr="00E51E4E" w:rsidRDefault="00E51E4E" w:rsidP="00E51E4E">
            <w:pPr>
              <w:jc w:val="center"/>
              <w:rPr>
                <w:rFonts w:ascii="Times New Roman" w:eastAsia="Times New Roman" w:hAnsi="Times New Roman" w:cs="Times New Roman"/>
                <w:bCs/>
                <w:lang w:eastAsia="ru-RU"/>
              </w:rPr>
            </w:pPr>
          </w:p>
        </w:tc>
      </w:tr>
      <w:tr w:rsidR="00E51E4E" w:rsidRPr="00E51E4E" w14:paraId="7DF7B63E" w14:textId="77777777" w:rsidTr="002843B5">
        <w:trPr>
          <w:trHeight w:val="203"/>
        </w:trPr>
        <w:tc>
          <w:tcPr>
            <w:tcW w:w="2268" w:type="dxa"/>
            <w:gridSpan w:val="3"/>
            <w:shd w:val="clear" w:color="auto" w:fill="auto"/>
          </w:tcPr>
          <w:p w14:paraId="4B0A2809" w14:textId="77777777" w:rsidR="00E51E4E" w:rsidRPr="00E51E4E" w:rsidRDefault="00E51E4E" w:rsidP="00E51E4E">
            <w:pPr>
              <w:rPr>
                <w:rFonts w:ascii="Times New Roman" w:eastAsia="Times New Roman" w:hAnsi="Times New Roman" w:cs="Times New Roman"/>
                <w:bCs/>
                <w:lang w:eastAsia="ru-RU"/>
              </w:rPr>
            </w:pPr>
            <w:r w:rsidRPr="00E51E4E">
              <w:rPr>
                <w:rFonts w:ascii="Times New Roman" w:eastAsia="Times New Roman" w:hAnsi="Times New Roman" w:cs="Times New Roman"/>
                <w:bCs/>
                <w:lang w:val="ru-RU" w:eastAsia="ru-RU"/>
              </w:rPr>
              <w:t>30</w:t>
            </w:r>
            <w:r w:rsidRPr="00E51E4E">
              <w:rPr>
                <w:rFonts w:ascii="Times New Roman" w:eastAsia="Times New Roman" w:hAnsi="Times New Roman" w:cs="Times New Roman"/>
                <w:bCs/>
                <w:lang w:eastAsia="ru-RU"/>
              </w:rPr>
              <w:t xml:space="preserve"> балів</w:t>
            </w:r>
          </w:p>
        </w:tc>
        <w:tc>
          <w:tcPr>
            <w:tcW w:w="4159" w:type="dxa"/>
            <w:gridSpan w:val="7"/>
            <w:shd w:val="clear" w:color="auto" w:fill="auto"/>
          </w:tcPr>
          <w:p w14:paraId="5FAECDFD" w14:textId="77777777" w:rsidR="00E51E4E" w:rsidRPr="00E51E4E" w:rsidRDefault="00E51E4E" w:rsidP="00E51E4E">
            <w:pP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val="ru-RU" w:eastAsia="ru-RU"/>
              </w:rPr>
              <w:t>45</w:t>
            </w:r>
            <w:r w:rsidRPr="00E51E4E">
              <w:rPr>
                <w:rFonts w:ascii="Times New Roman" w:eastAsia="Times New Roman" w:hAnsi="Times New Roman" w:cs="Times New Roman"/>
                <w:bCs/>
                <w:lang w:eastAsia="ru-RU"/>
              </w:rPr>
              <w:t xml:space="preserve"> балів</w:t>
            </w:r>
          </w:p>
        </w:tc>
        <w:tc>
          <w:tcPr>
            <w:tcW w:w="2389" w:type="dxa"/>
            <w:gridSpan w:val="5"/>
            <w:shd w:val="clear" w:color="auto" w:fill="auto"/>
          </w:tcPr>
          <w:p w14:paraId="50215241" w14:textId="77777777" w:rsidR="00E51E4E" w:rsidRPr="00E51E4E" w:rsidRDefault="00E51E4E" w:rsidP="00E51E4E">
            <w:pPr>
              <w:rPr>
                <w:rFonts w:ascii="Times New Roman" w:eastAsia="Times New Roman" w:hAnsi="Times New Roman" w:cs="Times New Roman"/>
                <w:bCs/>
                <w:lang w:eastAsia="ru-RU"/>
              </w:rPr>
            </w:pPr>
            <w:r w:rsidRPr="00E51E4E">
              <w:rPr>
                <w:rFonts w:ascii="Times New Roman" w:eastAsia="Times New Roman" w:hAnsi="Times New Roman" w:cs="Times New Roman"/>
                <w:bCs/>
                <w:lang w:val="ru-RU" w:eastAsia="ru-RU"/>
              </w:rPr>
              <w:t>25</w:t>
            </w:r>
            <w:r w:rsidRPr="00E51E4E">
              <w:rPr>
                <w:rFonts w:ascii="Times New Roman" w:eastAsia="Times New Roman" w:hAnsi="Times New Roman" w:cs="Times New Roman"/>
                <w:bCs/>
                <w:lang w:eastAsia="ru-RU"/>
              </w:rPr>
              <w:t>балів</w:t>
            </w:r>
          </w:p>
        </w:tc>
        <w:tc>
          <w:tcPr>
            <w:tcW w:w="739" w:type="dxa"/>
            <w:gridSpan w:val="2"/>
            <w:vMerge/>
            <w:shd w:val="clear" w:color="auto" w:fill="auto"/>
            <w:vAlign w:val="center"/>
          </w:tcPr>
          <w:p w14:paraId="295D5E4F" w14:textId="77777777" w:rsidR="00E51E4E" w:rsidRPr="00E51E4E" w:rsidRDefault="00E51E4E" w:rsidP="00E51E4E">
            <w:pPr>
              <w:jc w:val="center"/>
              <w:rPr>
                <w:rFonts w:ascii="Times New Roman" w:eastAsia="Times New Roman" w:hAnsi="Times New Roman" w:cs="Times New Roman"/>
                <w:b/>
                <w:bCs/>
                <w:lang w:eastAsia="ru-RU"/>
              </w:rPr>
            </w:pPr>
          </w:p>
        </w:tc>
      </w:tr>
      <w:tr w:rsidR="00E51E4E" w:rsidRPr="00E51E4E" w14:paraId="587580C5" w14:textId="77777777" w:rsidTr="002843B5">
        <w:trPr>
          <w:gridAfter w:val="1"/>
          <w:wAfter w:w="13" w:type="dxa"/>
          <w:trHeight w:val="795"/>
        </w:trPr>
        <w:tc>
          <w:tcPr>
            <w:tcW w:w="548" w:type="dxa"/>
            <w:shd w:val="clear" w:color="auto" w:fill="auto"/>
            <w:vAlign w:val="center"/>
          </w:tcPr>
          <w:p w14:paraId="2317558C" w14:textId="77777777" w:rsidR="00E51E4E" w:rsidRPr="00E51E4E" w:rsidRDefault="00E51E4E" w:rsidP="00E51E4E">
            <w:pPr>
              <w:ind w:left="-113" w:right="-34"/>
              <w:jc w:val="center"/>
              <w:rPr>
                <w:rFonts w:ascii="Times New Roman" w:eastAsia="Times New Roman" w:hAnsi="Times New Roman" w:cs="Times New Roman"/>
                <w:bCs/>
                <w:lang w:eastAsia="ru-RU"/>
              </w:rPr>
            </w:pPr>
          </w:p>
          <w:p w14:paraId="51399A6C" w14:textId="77777777" w:rsidR="00E51E4E" w:rsidRPr="00E51E4E" w:rsidRDefault="00E51E4E" w:rsidP="00E51E4E">
            <w:pPr>
              <w:ind w:left="-113" w:right="-34"/>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Т 1</w:t>
            </w:r>
          </w:p>
          <w:p w14:paraId="29E614C7" w14:textId="77777777" w:rsidR="00E51E4E" w:rsidRPr="00E51E4E" w:rsidRDefault="00E51E4E" w:rsidP="00E51E4E">
            <w:pPr>
              <w:ind w:left="-113" w:right="-34"/>
              <w:jc w:val="center"/>
              <w:rPr>
                <w:rFonts w:ascii="Times New Roman" w:eastAsia="Times New Roman" w:hAnsi="Times New Roman" w:cs="Times New Roman"/>
                <w:bCs/>
                <w:lang w:eastAsia="ru-RU"/>
              </w:rPr>
            </w:pPr>
          </w:p>
        </w:tc>
        <w:tc>
          <w:tcPr>
            <w:tcW w:w="734" w:type="dxa"/>
            <w:shd w:val="clear" w:color="auto" w:fill="auto"/>
            <w:vAlign w:val="center"/>
          </w:tcPr>
          <w:p w14:paraId="7AB7CD36" w14:textId="77777777" w:rsidR="00E51E4E" w:rsidRPr="00E51E4E" w:rsidRDefault="00E51E4E" w:rsidP="00E51E4E">
            <w:pPr>
              <w:ind w:left="-113" w:right="-34"/>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Т 2</w:t>
            </w:r>
          </w:p>
        </w:tc>
        <w:tc>
          <w:tcPr>
            <w:tcW w:w="986" w:type="dxa"/>
            <w:vMerge w:val="restart"/>
            <w:shd w:val="clear" w:color="auto" w:fill="auto"/>
            <w:textDirection w:val="btLr"/>
            <w:vAlign w:val="center"/>
          </w:tcPr>
          <w:p w14:paraId="78489649" w14:textId="77777777" w:rsidR="00E51E4E" w:rsidRPr="00E51E4E" w:rsidRDefault="00E51E4E" w:rsidP="00E51E4E">
            <w:pPr>
              <w:ind w:left="113" w:right="113"/>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 xml:space="preserve">Модульний контроль </w:t>
            </w:r>
            <w:r w:rsidRPr="00E51E4E">
              <w:rPr>
                <w:rFonts w:ascii="Times New Roman" w:eastAsia="Times New Roman" w:hAnsi="Times New Roman" w:cs="Times New Roman"/>
                <w:b/>
                <w:bCs/>
                <w:lang w:eastAsia="ru-RU"/>
              </w:rPr>
              <w:t>(</w:t>
            </w:r>
            <w:r w:rsidRPr="00E51E4E">
              <w:rPr>
                <w:rFonts w:ascii="Times New Roman" w:eastAsia="Times New Roman" w:hAnsi="Times New Roman" w:cs="Times New Roman"/>
                <w:b/>
                <w:bCs/>
                <w:lang w:val="ru-RU" w:eastAsia="ru-RU"/>
              </w:rPr>
              <w:t xml:space="preserve">20 </w:t>
            </w:r>
            <w:r w:rsidRPr="00E51E4E">
              <w:rPr>
                <w:rFonts w:ascii="Times New Roman" w:eastAsia="Times New Roman" w:hAnsi="Times New Roman" w:cs="Times New Roman"/>
                <w:b/>
                <w:bCs/>
                <w:lang w:eastAsia="ru-RU"/>
              </w:rPr>
              <w:t>балів)</w:t>
            </w:r>
          </w:p>
          <w:p w14:paraId="13BA7086" w14:textId="77777777" w:rsidR="00E51E4E" w:rsidRPr="00E51E4E" w:rsidRDefault="00E51E4E" w:rsidP="00E51E4E">
            <w:pPr>
              <w:ind w:left="113" w:right="113"/>
              <w:jc w:val="center"/>
              <w:rPr>
                <w:rFonts w:ascii="Times New Roman" w:eastAsia="Times New Roman" w:hAnsi="Times New Roman" w:cs="Times New Roman"/>
                <w:bCs/>
                <w:lang w:eastAsia="ru-RU"/>
              </w:rPr>
            </w:pPr>
          </w:p>
        </w:tc>
        <w:tc>
          <w:tcPr>
            <w:tcW w:w="425" w:type="dxa"/>
            <w:shd w:val="clear" w:color="auto" w:fill="auto"/>
            <w:vAlign w:val="center"/>
          </w:tcPr>
          <w:p w14:paraId="727B7DD9" w14:textId="77777777" w:rsidR="00E51E4E" w:rsidRPr="00E51E4E" w:rsidRDefault="00E51E4E" w:rsidP="00E51E4E">
            <w:pPr>
              <w:ind w:left="-113" w:right="-34"/>
              <w:jc w:val="cente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 xml:space="preserve">Т </w:t>
            </w:r>
            <w:r w:rsidRPr="00E51E4E">
              <w:rPr>
                <w:rFonts w:ascii="Times New Roman" w:eastAsia="Times New Roman" w:hAnsi="Times New Roman" w:cs="Times New Roman"/>
                <w:bCs/>
                <w:lang w:val="ru-RU" w:eastAsia="ru-RU"/>
              </w:rPr>
              <w:t>1</w:t>
            </w:r>
          </w:p>
        </w:tc>
        <w:tc>
          <w:tcPr>
            <w:tcW w:w="426" w:type="dxa"/>
            <w:shd w:val="clear" w:color="auto" w:fill="auto"/>
            <w:vAlign w:val="center"/>
          </w:tcPr>
          <w:p w14:paraId="0697DE61" w14:textId="77777777" w:rsidR="00E51E4E" w:rsidRPr="00E51E4E" w:rsidRDefault="00E51E4E" w:rsidP="00E51E4E">
            <w:pPr>
              <w:ind w:left="-113" w:right="-34"/>
              <w:jc w:val="center"/>
              <w:rPr>
                <w:rFonts w:ascii="Times New Roman" w:eastAsia="Times New Roman" w:hAnsi="Times New Roman" w:cs="Times New Roman"/>
                <w:bCs/>
                <w:lang w:eastAsia="ru-RU"/>
              </w:rPr>
            </w:pPr>
          </w:p>
          <w:p w14:paraId="0B3ADC20" w14:textId="77777777" w:rsidR="00E51E4E" w:rsidRPr="00E51E4E" w:rsidRDefault="00E51E4E" w:rsidP="00E51E4E">
            <w:pPr>
              <w:ind w:left="-113" w:right="-34"/>
              <w:jc w:val="cente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 xml:space="preserve">Т </w:t>
            </w:r>
            <w:r w:rsidRPr="00E51E4E">
              <w:rPr>
                <w:rFonts w:ascii="Times New Roman" w:eastAsia="Times New Roman" w:hAnsi="Times New Roman" w:cs="Times New Roman"/>
                <w:bCs/>
                <w:lang w:val="ru-RU" w:eastAsia="ru-RU"/>
              </w:rPr>
              <w:t>2</w:t>
            </w:r>
          </w:p>
          <w:p w14:paraId="6C1B6388" w14:textId="77777777" w:rsidR="00E51E4E" w:rsidRPr="00E51E4E" w:rsidRDefault="00E51E4E" w:rsidP="00E51E4E">
            <w:pPr>
              <w:ind w:left="-113" w:right="-34"/>
              <w:jc w:val="center"/>
              <w:rPr>
                <w:rFonts w:ascii="Times New Roman" w:eastAsia="Times New Roman" w:hAnsi="Times New Roman" w:cs="Times New Roman"/>
                <w:bCs/>
                <w:lang w:eastAsia="ru-RU"/>
              </w:rPr>
            </w:pPr>
          </w:p>
        </w:tc>
        <w:tc>
          <w:tcPr>
            <w:tcW w:w="774" w:type="dxa"/>
            <w:vAlign w:val="center"/>
          </w:tcPr>
          <w:p w14:paraId="71C6432D" w14:textId="77777777" w:rsidR="00E51E4E" w:rsidRPr="00E51E4E" w:rsidRDefault="00E51E4E" w:rsidP="00E51E4E">
            <w:pPr>
              <w:ind w:left="-113" w:right="-34"/>
              <w:jc w:val="cente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 xml:space="preserve">Т </w:t>
            </w:r>
            <w:r w:rsidRPr="00E51E4E">
              <w:rPr>
                <w:rFonts w:ascii="Times New Roman" w:eastAsia="Times New Roman" w:hAnsi="Times New Roman" w:cs="Times New Roman"/>
                <w:bCs/>
                <w:lang w:val="ru-RU" w:eastAsia="ru-RU"/>
              </w:rPr>
              <w:t>3</w:t>
            </w:r>
          </w:p>
        </w:tc>
        <w:tc>
          <w:tcPr>
            <w:tcW w:w="550" w:type="dxa"/>
            <w:vAlign w:val="center"/>
          </w:tcPr>
          <w:p w14:paraId="5E0C0F68" w14:textId="77777777" w:rsidR="00E51E4E" w:rsidRPr="00E51E4E" w:rsidRDefault="00E51E4E" w:rsidP="00E51E4E">
            <w:pPr>
              <w:ind w:left="-113" w:right="-34"/>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Т 4</w:t>
            </w:r>
          </w:p>
        </w:tc>
        <w:tc>
          <w:tcPr>
            <w:tcW w:w="660" w:type="dxa"/>
          </w:tcPr>
          <w:p w14:paraId="0FB7DE94" w14:textId="77777777" w:rsidR="00E51E4E" w:rsidRPr="00E51E4E" w:rsidRDefault="00E51E4E" w:rsidP="00E51E4E">
            <w:pPr>
              <w:ind w:left="-113" w:right="-34"/>
              <w:jc w:val="center"/>
              <w:rPr>
                <w:rFonts w:ascii="Times New Roman" w:eastAsia="Times New Roman" w:hAnsi="Times New Roman" w:cs="Times New Roman"/>
                <w:bCs/>
                <w:lang w:eastAsia="ru-RU"/>
              </w:rPr>
            </w:pPr>
          </w:p>
          <w:p w14:paraId="1BE2866B" w14:textId="77777777" w:rsidR="00E51E4E" w:rsidRPr="00E51E4E" w:rsidRDefault="00E51E4E" w:rsidP="00E51E4E">
            <w:pPr>
              <w:ind w:left="-113" w:right="-34"/>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Т 5</w:t>
            </w:r>
          </w:p>
        </w:tc>
        <w:tc>
          <w:tcPr>
            <w:tcW w:w="625" w:type="dxa"/>
          </w:tcPr>
          <w:p w14:paraId="5C4B889E" w14:textId="77777777" w:rsidR="00E51E4E" w:rsidRPr="00E51E4E" w:rsidRDefault="00E51E4E" w:rsidP="00E51E4E">
            <w:pPr>
              <w:spacing w:after="160" w:line="259" w:lineRule="auto"/>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Т 6</w:t>
            </w:r>
          </w:p>
          <w:p w14:paraId="58C4F5C1" w14:textId="77777777" w:rsidR="00E51E4E" w:rsidRPr="00E51E4E" w:rsidRDefault="00E51E4E" w:rsidP="00E51E4E">
            <w:pPr>
              <w:ind w:left="-113" w:right="-34"/>
              <w:rPr>
                <w:rFonts w:ascii="Times New Roman" w:eastAsia="Times New Roman" w:hAnsi="Times New Roman" w:cs="Times New Roman"/>
                <w:bCs/>
                <w:lang w:eastAsia="ru-RU"/>
              </w:rPr>
            </w:pPr>
          </w:p>
        </w:tc>
        <w:tc>
          <w:tcPr>
            <w:tcW w:w="740" w:type="dxa"/>
            <w:gridSpan w:val="2"/>
            <w:vMerge w:val="restart"/>
            <w:shd w:val="clear" w:color="auto" w:fill="auto"/>
            <w:textDirection w:val="btLr"/>
            <w:vAlign w:val="center"/>
          </w:tcPr>
          <w:p w14:paraId="1714DD95" w14:textId="77777777" w:rsidR="00E51E4E" w:rsidRPr="00E51E4E" w:rsidRDefault="00E51E4E" w:rsidP="00E51E4E">
            <w:pPr>
              <w:ind w:left="113" w:right="113"/>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 xml:space="preserve">Модульний контроль </w:t>
            </w:r>
            <w:r w:rsidRPr="00E51E4E">
              <w:rPr>
                <w:rFonts w:ascii="Times New Roman" w:eastAsia="Times New Roman" w:hAnsi="Times New Roman" w:cs="Times New Roman"/>
                <w:b/>
                <w:bCs/>
                <w:lang w:eastAsia="ru-RU"/>
              </w:rPr>
              <w:t>(15 балів)</w:t>
            </w:r>
          </w:p>
          <w:p w14:paraId="16856942" w14:textId="77777777" w:rsidR="00E51E4E" w:rsidRPr="00E51E4E" w:rsidRDefault="00E51E4E" w:rsidP="00E51E4E">
            <w:pPr>
              <w:ind w:left="113" w:right="113"/>
              <w:jc w:val="center"/>
              <w:rPr>
                <w:rFonts w:ascii="Times New Roman" w:eastAsia="Times New Roman" w:hAnsi="Times New Roman" w:cs="Times New Roman"/>
                <w:bCs/>
                <w:lang w:eastAsia="ru-RU"/>
              </w:rPr>
            </w:pPr>
          </w:p>
        </w:tc>
        <w:tc>
          <w:tcPr>
            <w:tcW w:w="735" w:type="dxa"/>
            <w:shd w:val="clear" w:color="auto" w:fill="auto"/>
            <w:vAlign w:val="center"/>
          </w:tcPr>
          <w:p w14:paraId="1723D16F" w14:textId="77777777" w:rsidR="00E51E4E" w:rsidRPr="00E51E4E" w:rsidRDefault="00E51E4E" w:rsidP="00E51E4E">
            <w:pPr>
              <w:ind w:left="-114" w:right="-85"/>
              <w:jc w:val="cente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 xml:space="preserve">Т </w:t>
            </w:r>
            <w:r w:rsidRPr="00E51E4E">
              <w:rPr>
                <w:rFonts w:ascii="Times New Roman" w:eastAsia="Times New Roman" w:hAnsi="Times New Roman" w:cs="Times New Roman"/>
                <w:bCs/>
                <w:lang w:val="ru-RU" w:eastAsia="ru-RU"/>
              </w:rPr>
              <w:t>1</w:t>
            </w:r>
          </w:p>
        </w:tc>
        <w:tc>
          <w:tcPr>
            <w:tcW w:w="876" w:type="dxa"/>
            <w:shd w:val="clear" w:color="auto" w:fill="auto"/>
            <w:vAlign w:val="center"/>
          </w:tcPr>
          <w:p w14:paraId="54265B9A" w14:textId="77777777" w:rsidR="00E51E4E" w:rsidRPr="00E51E4E" w:rsidRDefault="00E51E4E" w:rsidP="00E51E4E">
            <w:pPr>
              <w:ind w:left="-114" w:right="-85"/>
              <w:jc w:val="cente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eastAsia="ru-RU"/>
              </w:rPr>
              <w:t xml:space="preserve">Т </w:t>
            </w:r>
            <w:r w:rsidRPr="00E51E4E">
              <w:rPr>
                <w:rFonts w:ascii="Times New Roman" w:eastAsia="Times New Roman" w:hAnsi="Times New Roman" w:cs="Times New Roman"/>
                <w:bCs/>
                <w:lang w:val="ru-RU" w:eastAsia="ru-RU"/>
              </w:rPr>
              <w:t>2</w:t>
            </w:r>
          </w:p>
        </w:tc>
        <w:tc>
          <w:tcPr>
            <w:tcW w:w="728" w:type="dxa"/>
            <w:vMerge w:val="restart"/>
            <w:shd w:val="clear" w:color="auto" w:fill="auto"/>
            <w:textDirection w:val="btLr"/>
          </w:tcPr>
          <w:p w14:paraId="5E94F956" w14:textId="77777777" w:rsidR="00E51E4E" w:rsidRPr="00E51E4E" w:rsidRDefault="00E51E4E" w:rsidP="00E51E4E">
            <w:pPr>
              <w:ind w:left="113" w:right="113"/>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Модульний контроль  (</w:t>
            </w:r>
            <w:r w:rsidRPr="00E51E4E">
              <w:rPr>
                <w:rFonts w:ascii="Times New Roman" w:eastAsia="Times New Roman" w:hAnsi="Times New Roman" w:cs="Times New Roman"/>
                <w:b/>
                <w:bCs/>
                <w:lang w:eastAsia="ru-RU"/>
              </w:rPr>
              <w:t>15 балів)</w:t>
            </w:r>
          </w:p>
        </w:tc>
        <w:tc>
          <w:tcPr>
            <w:tcW w:w="735" w:type="dxa"/>
            <w:gridSpan w:val="2"/>
            <w:vMerge w:val="restart"/>
            <w:shd w:val="clear" w:color="auto" w:fill="auto"/>
          </w:tcPr>
          <w:p w14:paraId="142E42A5" w14:textId="77777777" w:rsidR="00E51E4E" w:rsidRPr="00E51E4E" w:rsidRDefault="00E51E4E" w:rsidP="00E51E4E">
            <w:pPr>
              <w:jc w:val="center"/>
              <w:rPr>
                <w:rFonts w:ascii="Times New Roman" w:eastAsia="Times New Roman" w:hAnsi="Times New Roman" w:cs="Times New Roman"/>
                <w:b/>
                <w:bCs/>
                <w:lang w:eastAsia="ru-RU"/>
              </w:rPr>
            </w:pPr>
          </w:p>
          <w:p w14:paraId="4DBF64B8" w14:textId="77777777" w:rsidR="00E51E4E" w:rsidRPr="00E51E4E" w:rsidRDefault="00E51E4E" w:rsidP="00E51E4E">
            <w:pPr>
              <w:jc w:val="center"/>
              <w:rPr>
                <w:rFonts w:ascii="Times New Roman" w:eastAsia="Times New Roman" w:hAnsi="Times New Roman" w:cs="Times New Roman"/>
                <w:b/>
                <w:bCs/>
                <w:lang w:eastAsia="ru-RU"/>
              </w:rPr>
            </w:pPr>
          </w:p>
          <w:p w14:paraId="4287CA33" w14:textId="77777777" w:rsidR="00E51E4E" w:rsidRPr="00E51E4E" w:rsidRDefault="00E51E4E" w:rsidP="00E51E4E">
            <w:pPr>
              <w:jc w:val="center"/>
              <w:rPr>
                <w:rFonts w:ascii="Times New Roman" w:eastAsia="Times New Roman" w:hAnsi="Times New Roman" w:cs="Times New Roman"/>
                <w:b/>
                <w:bCs/>
                <w:lang w:eastAsia="ru-RU"/>
              </w:rPr>
            </w:pPr>
          </w:p>
          <w:p w14:paraId="6E64DAD2" w14:textId="77777777" w:rsidR="00E51E4E" w:rsidRPr="00E51E4E" w:rsidRDefault="00E51E4E" w:rsidP="00E51E4E">
            <w:pPr>
              <w:jc w:val="center"/>
              <w:rPr>
                <w:rFonts w:ascii="Times New Roman" w:eastAsia="Times New Roman" w:hAnsi="Times New Roman" w:cs="Times New Roman"/>
                <w:b/>
                <w:bCs/>
                <w:lang w:eastAsia="ru-RU"/>
              </w:rPr>
            </w:pPr>
          </w:p>
          <w:p w14:paraId="2E2B9164" w14:textId="77777777" w:rsidR="00E51E4E" w:rsidRPr="00E51E4E" w:rsidRDefault="00E51E4E" w:rsidP="00E51E4E">
            <w:pPr>
              <w:jc w:val="center"/>
              <w:rPr>
                <w:rFonts w:ascii="Times New Roman" w:eastAsia="Times New Roman" w:hAnsi="Times New Roman" w:cs="Times New Roman"/>
                <w:bCs/>
                <w:lang w:eastAsia="ru-RU"/>
              </w:rPr>
            </w:pPr>
            <w:r w:rsidRPr="00E51E4E">
              <w:rPr>
                <w:rFonts w:ascii="Times New Roman" w:eastAsia="Times New Roman" w:hAnsi="Times New Roman" w:cs="Times New Roman"/>
                <w:b/>
                <w:bCs/>
                <w:lang w:eastAsia="ru-RU"/>
              </w:rPr>
              <w:t>100</w:t>
            </w:r>
          </w:p>
        </w:tc>
      </w:tr>
      <w:tr w:rsidR="00E51E4E" w:rsidRPr="00E51E4E" w14:paraId="6BA06563" w14:textId="77777777" w:rsidTr="002843B5">
        <w:trPr>
          <w:gridAfter w:val="1"/>
          <w:wAfter w:w="13" w:type="dxa"/>
          <w:trHeight w:val="1208"/>
        </w:trPr>
        <w:tc>
          <w:tcPr>
            <w:tcW w:w="548" w:type="dxa"/>
            <w:shd w:val="clear" w:color="auto" w:fill="auto"/>
            <w:vAlign w:val="center"/>
          </w:tcPr>
          <w:p w14:paraId="2ED9DE6F" w14:textId="77777777" w:rsidR="00E51E4E" w:rsidRPr="00E51E4E" w:rsidRDefault="00E51E4E" w:rsidP="00E51E4E">
            <w:pPr>
              <w:jc w:val="center"/>
              <w:rPr>
                <w:rFonts w:ascii="Times New Roman" w:eastAsia="Times New Roman" w:hAnsi="Times New Roman" w:cs="Times New Roman"/>
                <w:lang w:eastAsia="ru-RU"/>
              </w:rPr>
            </w:pPr>
            <w:r w:rsidRPr="00E51E4E">
              <w:rPr>
                <w:rFonts w:ascii="Times New Roman" w:eastAsia="Times New Roman" w:hAnsi="Times New Roman" w:cs="Times New Roman"/>
                <w:lang w:eastAsia="ru-RU"/>
              </w:rPr>
              <w:t>5</w:t>
            </w:r>
          </w:p>
        </w:tc>
        <w:tc>
          <w:tcPr>
            <w:tcW w:w="734" w:type="dxa"/>
            <w:shd w:val="clear" w:color="auto" w:fill="auto"/>
            <w:vAlign w:val="center"/>
          </w:tcPr>
          <w:p w14:paraId="77370C22" w14:textId="77777777" w:rsidR="00E51E4E" w:rsidRPr="00E51E4E" w:rsidRDefault="00E51E4E" w:rsidP="00E51E4E">
            <w:pPr>
              <w:jc w:val="center"/>
              <w:rPr>
                <w:rFonts w:ascii="Times New Roman" w:eastAsia="Times New Roman" w:hAnsi="Times New Roman" w:cs="Times New Roman"/>
                <w:lang w:eastAsia="ru-RU"/>
              </w:rPr>
            </w:pPr>
            <w:r w:rsidRPr="00E51E4E">
              <w:rPr>
                <w:rFonts w:ascii="Times New Roman" w:eastAsia="Times New Roman" w:hAnsi="Times New Roman" w:cs="Times New Roman"/>
                <w:lang w:eastAsia="ru-RU"/>
              </w:rPr>
              <w:t>5</w:t>
            </w:r>
          </w:p>
        </w:tc>
        <w:tc>
          <w:tcPr>
            <w:tcW w:w="986" w:type="dxa"/>
            <w:vMerge/>
            <w:shd w:val="clear" w:color="auto" w:fill="auto"/>
            <w:vAlign w:val="center"/>
          </w:tcPr>
          <w:p w14:paraId="15D95CF4" w14:textId="77777777" w:rsidR="00E51E4E" w:rsidRPr="00E51E4E" w:rsidRDefault="00E51E4E" w:rsidP="00E51E4E">
            <w:pPr>
              <w:ind w:left="-133"/>
              <w:jc w:val="center"/>
              <w:rPr>
                <w:rFonts w:ascii="Times New Roman" w:eastAsia="Times New Roman" w:hAnsi="Times New Roman" w:cs="Times New Roman"/>
                <w:lang w:eastAsia="ru-RU"/>
              </w:rPr>
            </w:pPr>
          </w:p>
        </w:tc>
        <w:tc>
          <w:tcPr>
            <w:tcW w:w="425" w:type="dxa"/>
            <w:shd w:val="clear" w:color="auto" w:fill="auto"/>
            <w:vAlign w:val="center"/>
          </w:tcPr>
          <w:p w14:paraId="4ECFC5FF" w14:textId="77777777" w:rsidR="00E51E4E" w:rsidRPr="00E51E4E" w:rsidRDefault="00E51E4E" w:rsidP="00E51E4E">
            <w:pPr>
              <w:ind w:left="-133"/>
              <w:jc w:val="center"/>
              <w:rPr>
                <w:rFonts w:ascii="Times New Roman" w:eastAsia="Times New Roman" w:hAnsi="Times New Roman" w:cs="Times New Roman"/>
                <w:lang w:eastAsia="ru-RU"/>
              </w:rPr>
            </w:pPr>
            <w:r w:rsidRPr="00E51E4E">
              <w:rPr>
                <w:rFonts w:ascii="Times New Roman" w:eastAsia="Times New Roman" w:hAnsi="Times New Roman" w:cs="Times New Roman"/>
                <w:lang w:eastAsia="ru-RU"/>
              </w:rPr>
              <w:t>5</w:t>
            </w:r>
          </w:p>
        </w:tc>
        <w:tc>
          <w:tcPr>
            <w:tcW w:w="426" w:type="dxa"/>
            <w:shd w:val="clear" w:color="auto" w:fill="auto"/>
            <w:vAlign w:val="center"/>
          </w:tcPr>
          <w:p w14:paraId="13EB9ACF" w14:textId="77777777" w:rsidR="00E51E4E" w:rsidRPr="00E51E4E" w:rsidRDefault="00E51E4E" w:rsidP="00E51E4E">
            <w:pPr>
              <w:jc w:val="center"/>
              <w:rPr>
                <w:rFonts w:ascii="Times New Roman" w:eastAsia="Times New Roman" w:hAnsi="Times New Roman" w:cs="Times New Roman"/>
                <w:lang w:eastAsia="ru-RU"/>
              </w:rPr>
            </w:pPr>
            <w:r w:rsidRPr="00E51E4E">
              <w:rPr>
                <w:rFonts w:ascii="Times New Roman" w:eastAsia="Times New Roman" w:hAnsi="Times New Roman" w:cs="Times New Roman"/>
                <w:lang w:eastAsia="ru-RU"/>
              </w:rPr>
              <w:t>5</w:t>
            </w:r>
          </w:p>
        </w:tc>
        <w:tc>
          <w:tcPr>
            <w:tcW w:w="774" w:type="dxa"/>
            <w:vAlign w:val="center"/>
          </w:tcPr>
          <w:p w14:paraId="509EC280" w14:textId="77777777" w:rsidR="00E51E4E" w:rsidRPr="00E51E4E" w:rsidRDefault="00E51E4E" w:rsidP="00E51E4E">
            <w:pPr>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5</w:t>
            </w:r>
          </w:p>
        </w:tc>
        <w:tc>
          <w:tcPr>
            <w:tcW w:w="550" w:type="dxa"/>
            <w:vAlign w:val="center"/>
          </w:tcPr>
          <w:p w14:paraId="75989764" w14:textId="77777777" w:rsidR="00E51E4E" w:rsidRPr="00E51E4E" w:rsidRDefault="00E51E4E" w:rsidP="00E51E4E">
            <w:pPr>
              <w:jc w:val="cente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5</w:t>
            </w:r>
          </w:p>
        </w:tc>
        <w:tc>
          <w:tcPr>
            <w:tcW w:w="660" w:type="dxa"/>
            <w:vAlign w:val="center"/>
          </w:tcPr>
          <w:p w14:paraId="79F4D0EF" w14:textId="77777777" w:rsidR="00E51E4E" w:rsidRPr="00E51E4E" w:rsidRDefault="00E51E4E" w:rsidP="00E51E4E">
            <w:pPr>
              <w:rPr>
                <w:rFonts w:ascii="Times New Roman" w:eastAsia="Times New Roman" w:hAnsi="Times New Roman" w:cs="Times New Roman"/>
                <w:bCs/>
                <w:lang w:eastAsia="ru-RU"/>
              </w:rPr>
            </w:pPr>
            <w:r w:rsidRPr="00E51E4E">
              <w:rPr>
                <w:rFonts w:ascii="Times New Roman" w:eastAsia="Times New Roman" w:hAnsi="Times New Roman" w:cs="Times New Roman"/>
                <w:bCs/>
                <w:lang w:eastAsia="ru-RU"/>
              </w:rPr>
              <w:t>5</w:t>
            </w:r>
          </w:p>
        </w:tc>
        <w:tc>
          <w:tcPr>
            <w:tcW w:w="625" w:type="dxa"/>
            <w:vAlign w:val="center"/>
          </w:tcPr>
          <w:p w14:paraId="40005989" w14:textId="77777777" w:rsidR="00E51E4E" w:rsidRPr="00E51E4E" w:rsidRDefault="00E51E4E" w:rsidP="00E51E4E">
            <w:pPr>
              <w:rPr>
                <w:rFonts w:ascii="Times New Roman" w:eastAsia="Times New Roman" w:hAnsi="Times New Roman" w:cs="Times New Roman"/>
                <w:bCs/>
                <w:lang w:val="ru-RU" w:eastAsia="ru-RU"/>
              </w:rPr>
            </w:pPr>
            <w:r w:rsidRPr="00E51E4E">
              <w:rPr>
                <w:rFonts w:ascii="Times New Roman" w:eastAsia="Times New Roman" w:hAnsi="Times New Roman" w:cs="Times New Roman"/>
                <w:bCs/>
                <w:lang w:val="ru-RU" w:eastAsia="ru-RU"/>
              </w:rPr>
              <w:t>5</w:t>
            </w:r>
          </w:p>
        </w:tc>
        <w:tc>
          <w:tcPr>
            <w:tcW w:w="740" w:type="dxa"/>
            <w:gridSpan w:val="2"/>
            <w:vMerge/>
            <w:shd w:val="clear" w:color="auto" w:fill="auto"/>
          </w:tcPr>
          <w:p w14:paraId="6877A838" w14:textId="77777777" w:rsidR="00E51E4E" w:rsidRPr="00E51E4E" w:rsidRDefault="00E51E4E" w:rsidP="00E51E4E">
            <w:pPr>
              <w:rPr>
                <w:rFonts w:ascii="Times New Roman" w:eastAsia="Times New Roman" w:hAnsi="Times New Roman" w:cs="Times New Roman"/>
                <w:bCs/>
                <w:lang w:eastAsia="ru-RU"/>
              </w:rPr>
            </w:pPr>
          </w:p>
        </w:tc>
        <w:tc>
          <w:tcPr>
            <w:tcW w:w="735" w:type="dxa"/>
            <w:shd w:val="clear" w:color="auto" w:fill="auto"/>
            <w:vAlign w:val="center"/>
          </w:tcPr>
          <w:p w14:paraId="517D692C" w14:textId="77777777" w:rsidR="00E51E4E" w:rsidRPr="00E51E4E" w:rsidRDefault="00E51E4E" w:rsidP="00E51E4E">
            <w:pPr>
              <w:jc w:val="center"/>
              <w:rPr>
                <w:rFonts w:ascii="Times New Roman" w:eastAsia="Times New Roman" w:hAnsi="Times New Roman" w:cs="Times New Roman"/>
                <w:lang w:eastAsia="ru-RU"/>
              </w:rPr>
            </w:pPr>
            <w:r w:rsidRPr="00E51E4E">
              <w:rPr>
                <w:rFonts w:ascii="Times New Roman" w:eastAsia="Times New Roman" w:hAnsi="Times New Roman" w:cs="Times New Roman"/>
                <w:bCs/>
                <w:lang w:eastAsia="ru-RU"/>
              </w:rPr>
              <w:t>5</w:t>
            </w:r>
          </w:p>
        </w:tc>
        <w:tc>
          <w:tcPr>
            <w:tcW w:w="876" w:type="dxa"/>
            <w:shd w:val="clear" w:color="auto" w:fill="auto"/>
            <w:vAlign w:val="center"/>
          </w:tcPr>
          <w:p w14:paraId="5338AE5A" w14:textId="77777777" w:rsidR="00E51E4E" w:rsidRPr="00E51E4E" w:rsidRDefault="00E51E4E" w:rsidP="00E51E4E">
            <w:pPr>
              <w:jc w:val="center"/>
              <w:rPr>
                <w:rFonts w:ascii="Times New Roman" w:eastAsia="Times New Roman" w:hAnsi="Times New Roman" w:cs="Times New Roman"/>
                <w:lang w:eastAsia="ru-RU"/>
              </w:rPr>
            </w:pPr>
            <w:r w:rsidRPr="00E51E4E">
              <w:rPr>
                <w:rFonts w:ascii="Times New Roman" w:eastAsia="Times New Roman" w:hAnsi="Times New Roman" w:cs="Times New Roman"/>
                <w:bCs/>
                <w:lang w:eastAsia="ru-RU"/>
              </w:rPr>
              <w:t>5</w:t>
            </w:r>
          </w:p>
        </w:tc>
        <w:tc>
          <w:tcPr>
            <w:tcW w:w="728" w:type="dxa"/>
            <w:vMerge/>
            <w:shd w:val="clear" w:color="auto" w:fill="auto"/>
          </w:tcPr>
          <w:p w14:paraId="408585B7" w14:textId="77777777" w:rsidR="00E51E4E" w:rsidRPr="00E51E4E" w:rsidRDefault="00E51E4E" w:rsidP="00E51E4E">
            <w:pPr>
              <w:rPr>
                <w:rFonts w:ascii="Times New Roman" w:eastAsia="Times New Roman" w:hAnsi="Times New Roman" w:cs="Times New Roman"/>
                <w:bCs/>
                <w:lang w:eastAsia="ru-RU"/>
              </w:rPr>
            </w:pPr>
          </w:p>
        </w:tc>
        <w:tc>
          <w:tcPr>
            <w:tcW w:w="735" w:type="dxa"/>
            <w:gridSpan w:val="2"/>
            <w:vMerge/>
            <w:shd w:val="clear" w:color="auto" w:fill="auto"/>
          </w:tcPr>
          <w:p w14:paraId="5D67A135" w14:textId="77777777" w:rsidR="00E51E4E" w:rsidRPr="00E51E4E" w:rsidRDefault="00E51E4E" w:rsidP="00E51E4E">
            <w:pPr>
              <w:rPr>
                <w:rFonts w:ascii="Times New Roman" w:eastAsia="Times New Roman" w:hAnsi="Times New Roman" w:cs="Times New Roman"/>
                <w:bCs/>
                <w:lang w:eastAsia="ru-RU"/>
              </w:rPr>
            </w:pPr>
          </w:p>
        </w:tc>
      </w:tr>
      <w:tr w:rsidR="00737269" w:rsidRPr="00E51E4E" w14:paraId="4F6F549B" w14:textId="77777777" w:rsidTr="00737269">
        <w:trPr>
          <w:gridAfter w:val="1"/>
          <w:wAfter w:w="13" w:type="dxa"/>
          <w:trHeight w:val="431"/>
        </w:trPr>
        <w:tc>
          <w:tcPr>
            <w:tcW w:w="8807" w:type="dxa"/>
            <w:gridSpan w:val="14"/>
            <w:shd w:val="clear" w:color="auto" w:fill="auto"/>
            <w:vAlign w:val="center"/>
          </w:tcPr>
          <w:p w14:paraId="2C9BCA0A" w14:textId="1B65862B" w:rsidR="00737269" w:rsidRPr="00E51E4E" w:rsidRDefault="00737269" w:rsidP="0073726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w:t>
            </w:r>
            <w:proofErr w:type="spellStart"/>
            <w:r>
              <w:rPr>
                <w:rFonts w:ascii="Times New Roman" w:eastAsia="Times New Roman" w:hAnsi="Times New Roman" w:cs="Times New Roman"/>
                <w:bCs/>
                <w:lang w:eastAsia="ru-RU"/>
              </w:rPr>
              <w:t>т.ч</w:t>
            </w:r>
            <w:proofErr w:type="spellEnd"/>
            <w:r>
              <w:rPr>
                <w:rFonts w:ascii="Times New Roman" w:eastAsia="Times New Roman" w:hAnsi="Times New Roman" w:cs="Times New Roman"/>
                <w:bCs/>
                <w:lang w:eastAsia="ru-RU"/>
              </w:rPr>
              <w:t>. самостійна робота</w:t>
            </w:r>
          </w:p>
        </w:tc>
        <w:tc>
          <w:tcPr>
            <w:tcW w:w="735" w:type="dxa"/>
            <w:gridSpan w:val="2"/>
            <w:shd w:val="clear" w:color="auto" w:fill="auto"/>
          </w:tcPr>
          <w:p w14:paraId="6FA2B10E" w14:textId="77777777" w:rsidR="00737269" w:rsidRPr="00E51E4E" w:rsidRDefault="00737269" w:rsidP="00E51E4E">
            <w:pPr>
              <w:rPr>
                <w:rFonts w:ascii="Times New Roman" w:eastAsia="Times New Roman" w:hAnsi="Times New Roman" w:cs="Times New Roman"/>
                <w:bCs/>
                <w:lang w:eastAsia="ru-RU"/>
              </w:rPr>
            </w:pPr>
          </w:p>
        </w:tc>
      </w:tr>
      <w:tr w:rsidR="00737269" w:rsidRPr="00E51E4E" w14:paraId="62CDFB81" w14:textId="77777777" w:rsidTr="00737269">
        <w:trPr>
          <w:gridAfter w:val="1"/>
          <w:wAfter w:w="13" w:type="dxa"/>
          <w:trHeight w:val="422"/>
        </w:trPr>
        <w:tc>
          <w:tcPr>
            <w:tcW w:w="548" w:type="dxa"/>
            <w:shd w:val="clear" w:color="auto" w:fill="auto"/>
            <w:vAlign w:val="center"/>
          </w:tcPr>
          <w:p w14:paraId="7D0D9526" w14:textId="2EFD22D1" w:rsidR="00737269" w:rsidRPr="00E51E4E" w:rsidRDefault="00737269" w:rsidP="00E51E4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34" w:type="dxa"/>
            <w:shd w:val="clear" w:color="auto" w:fill="auto"/>
            <w:vAlign w:val="center"/>
          </w:tcPr>
          <w:p w14:paraId="0D1FC0A7" w14:textId="2977EFA8" w:rsidR="00737269" w:rsidRPr="00E51E4E" w:rsidRDefault="00737269" w:rsidP="00E51E4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86" w:type="dxa"/>
            <w:shd w:val="clear" w:color="auto" w:fill="auto"/>
            <w:vAlign w:val="center"/>
          </w:tcPr>
          <w:p w14:paraId="162E8516" w14:textId="77777777" w:rsidR="00737269" w:rsidRPr="00E51E4E" w:rsidRDefault="00737269" w:rsidP="00E51E4E">
            <w:pPr>
              <w:ind w:left="-133"/>
              <w:jc w:val="center"/>
              <w:rPr>
                <w:rFonts w:ascii="Times New Roman" w:eastAsia="Times New Roman" w:hAnsi="Times New Roman" w:cs="Times New Roman"/>
                <w:lang w:eastAsia="ru-RU"/>
              </w:rPr>
            </w:pPr>
          </w:p>
        </w:tc>
        <w:tc>
          <w:tcPr>
            <w:tcW w:w="425" w:type="dxa"/>
            <w:shd w:val="clear" w:color="auto" w:fill="auto"/>
            <w:vAlign w:val="center"/>
          </w:tcPr>
          <w:p w14:paraId="11B45C3C" w14:textId="089710A7" w:rsidR="00737269" w:rsidRPr="00E51E4E" w:rsidRDefault="00737269" w:rsidP="00E51E4E">
            <w:pPr>
              <w:ind w:left="-1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6" w:type="dxa"/>
            <w:shd w:val="clear" w:color="auto" w:fill="auto"/>
            <w:vAlign w:val="center"/>
          </w:tcPr>
          <w:p w14:paraId="4F4328F6" w14:textId="478C3694" w:rsidR="00737269" w:rsidRPr="00E51E4E" w:rsidRDefault="00737269" w:rsidP="00E51E4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vAlign w:val="center"/>
          </w:tcPr>
          <w:p w14:paraId="5E8743ED" w14:textId="244683B5"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550" w:type="dxa"/>
            <w:vAlign w:val="center"/>
          </w:tcPr>
          <w:p w14:paraId="0645BDC8" w14:textId="2C404516"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60" w:type="dxa"/>
            <w:vAlign w:val="center"/>
          </w:tcPr>
          <w:p w14:paraId="3C8E5D99" w14:textId="7E85825D" w:rsidR="00737269" w:rsidRPr="00E51E4E" w:rsidRDefault="00737269" w:rsidP="00E51E4E">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25" w:type="dxa"/>
            <w:vAlign w:val="center"/>
          </w:tcPr>
          <w:p w14:paraId="3CA99C69" w14:textId="57377831" w:rsidR="00737269" w:rsidRPr="00E51E4E" w:rsidRDefault="00737269" w:rsidP="00E51E4E">
            <w:pP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2</w:t>
            </w:r>
          </w:p>
        </w:tc>
        <w:tc>
          <w:tcPr>
            <w:tcW w:w="740" w:type="dxa"/>
            <w:gridSpan w:val="2"/>
            <w:shd w:val="clear" w:color="auto" w:fill="auto"/>
          </w:tcPr>
          <w:p w14:paraId="51E23C37" w14:textId="77777777" w:rsidR="00737269" w:rsidRPr="00E51E4E" w:rsidRDefault="00737269" w:rsidP="00E51E4E">
            <w:pPr>
              <w:rPr>
                <w:rFonts w:ascii="Times New Roman" w:eastAsia="Times New Roman" w:hAnsi="Times New Roman" w:cs="Times New Roman"/>
                <w:bCs/>
                <w:lang w:eastAsia="ru-RU"/>
              </w:rPr>
            </w:pPr>
          </w:p>
        </w:tc>
        <w:tc>
          <w:tcPr>
            <w:tcW w:w="735" w:type="dxa"/>
            <w:shd w:val="clear" w:color="auto" w:fill="auto"/>
            <w:vAlign w:val="center"/>
          </w:tcPr>
          <w:p w14:paraId="6F2CDC2D" w14:textId="6B0B1A87"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876" w:type="dxa"/>
            <w:shd w:val="clear" w:color="auto" w:fill="auto"/>
            <w:vAlign w:val="center"/>
          </w:tcPr>
          <w:p w14:paraId="27078E27" w14:textId="0516E6A1"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728" w:type="dxa"/>
            <w:shd w:val="clear" w:color="auto" w:fill="auto"/>
          </w:tcPr>
          <w:p w14:paraId="67E545E8" w14:textId="77777777" w:rsidR="00737269" w:rsidRPr="00E51E4E" w:rsidRDefault="00737269" w:rsidP="00E51E4E">
            <w:pPr>
              <w:rPr>
                <w:rFonts w:ascii="Times New Roman" w:eastAsia="Times New Roman" w:hAnsi="Times New Roman" w:cs="Times New Roman"/>
                <w:bCs/>
                <w:lang w:eastAsia="ru-RU"/>
              </w:rPr>
            </w:pPr>
          </w:p>
        </w:tc>
        <w:tc>
          <w:tcPr>
            <w:tcW w:w="735" w:type="dxa"/>
            <w:gridSpan w:val="2"/>
            <w:shd w:val="clear" w:color="auto" w:fill="auto"/>
          </w:tcPr>
          <w:p w14:paraId="61B7CA05" w14:textId="77777777" w:rsidR="00737269" w:rsidRPr="00E51E4E" w:rsidRDefault="00737269" w:rsidP="00E51E4E">
            <w:pPr>
              <w:rPr>
                <w:rFonts w:ascii="Times New Roman" w:eastAsia="Times New Roman" w:hAnsi="Times New Roman" w:cs="Times New Roman"/>
                <w:bCs/>
                <w:lang w:eastAsia="ru-RU"/>
              </w:rPr>
            </w:pPr>
          </w:p>
        </w:tc>
      </w:tr>
      <w:tr w:rsidR="00737269" w:rsidRPr="00E51E4E" w14:paraId="42D1B4DF" w14:textId="77777777" w:rsidTr="00737269">
        <w:trPr>
          <w:gridAfter w:val="1"/>
          <w:wAfter w:w="13" w:type="dxa"/>
          <w:trHeight w:val="400"/>
        </w:trPr>
        <w:tc>
          <w:tcPr>
            <w:tcW w:w="8807" w:type="dxa"/>
            <w:gridSpan w:val="14"/>
            <w:shd w:val="clear" w:color="auto" w:fill="auto"/>
            <w:vAlign w:val="center"/>
          </w:tcPr>
          <w:p w14:paraId="47CFC961" w14:textId="0B857966" w:rsidR="00737269" w:rsidRPr="00E51E4E" w:rsidRDefault="00737269" w:rsidP="00737269">
            <w:pPr>
              <w:jc w:val="center"/>
              <w:rPr>
                <w:rFonts w:ascii="Times New Roman" w:eastAsia="Times New Roman" w:hAnsi="Times New Roman" w:cs="Times New Roman"/>
                <w:bCs/>
                <w:lang w:eastAsia="ru-RU"/>
              </w:rPr>
            </w:pPr>
            <w:r w:rsidRPr="00271AF3">
              <w:rPr>
                <w:rFonts w:ascii="Times New Roman" w:eastAsia="Times New Roman" w:hAnsi="Times New Roman" w:cs="Times New Roman"/>
                <w:i/>
                <w:sz w:val="24"/>
                <w:szCs w:val="24"/>
                <w:lang w:eastAsia="ru-RU"/>
              </w:rPr>
              <w:t>поточний контроль</w:t>
            </w:r>
            <w:r>
              <w:rPr>
                <w:rFonts w:ascii="Times New Roman" w:eastAsia="Times New Roman" w:hAnsi="Times New Roman" w:cs="Times New Roman"/>
                <w:i/>
                <w:sz w:val="24"/>
                <w:szCs w:val="24"/>
                <w:lang w:eastAsia="ru-RU"/>
              </w:rPr>
              <w:t>*</w:t>
            </w:r>
          </w:p>
        </w:tc>
        <w:tc>
          <w:tcPr>
            <w:tcW w:w="735" w:type="dxa"/>
            <w:gridSpan w:val="2"/>
            <w:shd w:val="clear" w:color="auto" w:fill="auto"/>
          </w:tcPr>
          <w:p w14:paraId="096D57E5" w14:textId="77777777" w:rsidR="00737269" w:rsidRPr="00E51E4E" w:rsidRDefault="00737269" w:rsidP="00E51E4E">
            <w:pPr>
              <w:rPr>
                <w:rFonts w:ascii="Times New Roman" w:eastAsia="Times New Roman" w:hAnsi="Times New Roman" w:cs="Times New Roman"/>
                <w:bCs/>
                <w:lang w:eastAsia="ru-RU"/>
              </w:rPr>
            </w:pPr>
          </w:p>
        </w:tc>
      </w:tr>
      <w:tr w:rsidR="00737269" w:rsidRPr="00E51E4E" w14:paraId="336B8CAD" w14:textId="77777777" w:rsidTr="00737269">
        <w:trPr>
          <w:gridAfter w:val="1"/>
          <w:wAfter w:w="13" w:type="dxa"/>
          <w:trHeight w:val="276"/>
        </w:trPr>
        <w:tc>
          <w:tcPr>
            <w:tcW w:w="548" w:type="dxa"/>
            <w:shd w:val="clear" w:color="auto" w:fill="auto"/>
            <w:vAlign w:val="center"/>
          </w:tcPr>
          <w:p w14:paraId="0214B033" w14:textId="402D6B3E" w:rsidR="00737269" w:rsidRPr="00E51E4E" w:rsidRDefault="00737269" w:rsidP="00E51E4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34" w:type="dxa"/>
            <w:shd w:val="clear" w:color="auto" w:fill="auto"/>
            <w:vAlign w:val="center"/>
          </w:tcPr>
          <w:p w14:paraId="6EB83831" w14:textId="7931DA77" w:rsidR="00737269" w:rsidRPr="00E51E4E" w:rsidRDefault="00737269" w:rsidP="00E51E4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86" w:type="dxa"/>
            <w:shd w:val="clear" w:color="auto" w:fill="auto"/>
            <w:vAlign w:val="center"/>
          </w:tcPr>
          <w:p w14:paraId="2C509B54" w14:textId="77777777" w:rsidR="00737269" w:rsidRPr="00E51E4E" w:rsidRDefault="00737269" w:rsidP="00E51E4E">
            <w:pPr>
              <w:ind w:left="-133"/>
              <w:jc w:val="center"/>
              <w:rPr>
                <w:rFonts w:ascii="Times New Roman" w:eastAsia="Times New Roman" w:hAnsi="Times New Roman" w:cs="Times New Roman"/>
                <w:lang w:eastAsia="ru-RU"/>
              </w:rPr>
            </w:pPr>
          </w:p>
        </w:tc>
        <w:tc>
          <w:tcPr>
            <w:tcW w:w="425" w:type="dxa"/>
            <w:shd w:val="clear" w:color="auto" w:fill="auto"/>
            <w:vAlign w:val="center"/>
          </w:tcPr>
          <w:p w14:paraId="2B63A2BC" w14:textId="26668F17" w:rsidR="00737269" w:rsidRPr="00E51E4E" w:rsidRDefault="00737269" w:rsidP="00E51E4E">
            <w:pPr>
              <w:ind w:left="-1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6" w:type="dxa"/>
            <w:shd w:val="clear" w:color="auto" w:fill="auto"/>
            <w:vAlign w:val="center"/>
          </w:tcPr>
          <w:p w14:paraId="2866C922" w14:textId="6916A1B5" w:rsidR="00737269" w:rsidRPr="00E51E4E" w:rsidRDefault="00737269" w:rsidP="00E51E4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74" w:type="dxa"/>
            <w:vAlign w:val="center"/>
          </w:tcPr>
          <w:p w14:paraId="0A3EF818" w14:textId="40378042"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50" w:type="dxa"/>
            <w:vAlign w:val="center"/>
          </w:tcPr>
          <w:p w14:paraId="2CC062EC" w14:textId="38A7200E"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660" w:type="dxa"/>
            <w:vAlign w:val="center"/>
          </w:tcPr>
          <w:p w14:paraId="6B9FC608" w14:textId="62E71C59" w:rsidR="00737269" w:rsidRPr="00E51E4E" w:rsidRDefault="00737269" w:rsidP="00E51E4E">
            <w:pP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625" w:type="dxa"/>
            <w:vAlign w:val="center"/>
          </w:tcPr>
          <w:p w14:paraId="6B7D19FD" w14:textId="060AE54B" w:rsidR="00737269" w:rsidRPr="00E51E4E" w:rsidRDefault="00737269" w:rsidP="00E51E4E">
            <w:pP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3</w:t>
            </w:r>
          </w:p>
        </w:tc>
        <w:tc>
          <w:tcPr>
            <w:tcW w:w="740" w:type="dxa"/>
            <w:gridSpan w:val="2"/>
            <w:shd w:val="clear" w:color="auto" w:fill="auto"/>
          </w:tcPr>
          <w:p w14:paraId="395AED21" w14:textId="77777777" w:rsidR="00737269" w:rsidRPr="00E51E4E" w:rsidRDefault="00737269" w:rsidP="00E51E4E">
            <w:pPr>
              <w:rPr>
                <w:rFonts w:ascii="Times New Roman" w:eastAsia="Times New Roman" w:hAnsi="Times New Roman" w:cs="Times New Roman"/>
                <w:bCs/>
                <w:lang w:eastAsia="ru-RU"/>
              </w:rPr>
            </w:pPr>
          </w:p>
        </w:tc>
        <w:tc>
          <w:tcPr>
            <w:tcW w:w="735" w:type="dxa"/>
            <w:shd w:val="clear" w:color="auto" w:fill="auto"/>
            <w:vAlign w:val="center"/>
          </w:tcPr>
          <w:p w14:paraId="7047EC51" w14:textId="2405944C"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76" w:type="dxa"/>
            <w:shd w:val="clear" w:color="auto" w:fill="auto"/>
            <w:vAlign w:val="center"/>
          </w:tcPr>
          <w:p w14:paraId="1241DDC2" w14:textId="5A9A58BF" w:rsidR="00737269" w:rsidRPr="00E51E4E" w:rsidRDefault="00737269" w:rsidP="00E51E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728" w:type="dxa"/>
            <w:shd w:val="clear" w:color="auto" w:fill="auto"/>
          </w:tcPr>
          <w:p w14:paraId="03E51866" w14:textId="77777777" w:rsidR="00737269" w:rsidRPr="00E51E4E" w:rsidRDefault="00737269" w:rsidP="00E51E4E">
            <w:pPr>
              <w:rPr>
                <w:rFonts w:ascii="Times New Roman" w:eastAsia="Times New Roman" w:hAnsi="Times New Roman" w:cs="Times New Roman"/>
                <w:bCs/>
                <w:lang w:eastAsia="ru-RU"/>
              </w:rPr>
            </w:pPr>
          </w:p>
        </w:tc>
        <w:tc>
          <w:tcPr>
            <w:tcW w:w="735" w:type="dxa"/>
            <w:gridSpan w:val="2"/>
            <w:shd w:val="clear" w:color="auto" w:fill="auto"/>
          </w:tcPr>
          <w:p w14:paraId="06E5A805" w14:textId="77777777" w:rsidR="00737269" w:rsidRPr="00E51E4E" w:rsidRDefault="00737269" w:rsidP="00E51E4E">
            <w:pPr>
              <w:rPr>
                <w:rFonts w:ascii="Times New Roman" w:eastAsia="Times New Roman" w:hAnsi="Times New Roman" w:cs="Times New Roman"/>
                <w:bCs/>
                <w:lang w:eastAsia="ru-RU"/>
              </w:rPr>
            </w:pPr>
          </w:p>
        </w:tc>
      </w:tr>
    </w:tbl>
    <w:p w14:paraId="3C322FA0" w14:textId="6C59CF6F" w:rsidR="00E51E4E" w:rsidRPr="0029224E" w:rsidRDefault="00E51E4E" w:rsidP="00DB5EE0">
      <w:pPr>
        <w:jc w:val="center"/>
        <w:rPr>
          <w:rFonts w:ascii="Times New Roman" w:hAnsi="Times New Roman" w:cs="Times New Roman"/>
          <w:b/>
          <w:bCs/>
          <w:lang w:val="ru-RU"/>
        </w:rPr>
      </w:pPr>
    </w:p>
    <w:p w14:paraId="2A801400" w14:textId="0E8C148D" w:rsidR="00737269" w:rsidRDefault="00737269" w:rsidP="00737269">
      <w:pPr>
        <w:widowControl w:val="0"/>
        <w:ind w:firstLine="284"/>
        <w:rPr>
          <w:rFonts w:ascii="Times New Roman" w:hAnsi="Times New Roman" w:cs="Times New Roman"/>
          <w:b/>
          <w:bCs/>
          <w:sz w:val="24"/>
          <w:szCs w:val="24"/>
        </w:rPr>
      </w:pPr>
      <w:r w:rsidRPr="00455EBB">
        <w:rPr>
          <w:rFonts w:ascii="Times New Roman" w:hAnsi="Times New Roman" w:cs="Times New Roman"/>
          <w:bCs/>
          <w:i/>
          <w:sz w:val="24"/>
          <w:szCs w:val="24"/>
        </w:rPr>
        <w:t>* бали одержані здобувачами на семінарських/практичних заняття</w:t>
      </w:r>
      <w:r>
        <w:rPr>
          <w:rFonts w:ascii="Times New Roman" w:hAnsi="Times New Roman" w:cs="Times New Roman"/>
          <w:bCs/>
          <w:i/>
          <w:sz w:val="24"/>
          <w:szCs w:val="24"/>
        </w:rPr>
        <w:t>х</w:t>
      </w:r>
      <w:r w:rsidRPr="00455EBB">
        <w:rPr>
          <w:rFonts w:ascii="Times New Roman" w:hAnsi="Times New Roman" w:cs="Times New Roman"/>
          <w:bCs/>
          <w:i/>
          <w:sz w:val="24"/>
          <w:szCs w:val="24"/>
        </w:rPr>
        <w:t>.</w:t>
      </w:r>
      <w:r w:rsidRPr="00271AF3">
        <w:rPr>
          <w:rFonts w:ascii="Times New Roman" w:hAnsi="Times New Roman" w:cs="Times New Roman"/>
          <w:bCs/>
          <w:i/>
          <w:sz w:val="24"/>
          <w:szCs w:val="24"/>
        </w:rPr>
        <w:t xml:space="preserve"> </w:t>
      </w:r>
    </w:p>
    <w:p w14:paraId="2451A622" w14:textId="29FCF9F6" w:rsidR="00E51E4E" w:rsidRPr="00737269" w:rsidRDefault="00E51E4E" w:rsidP="0029224E">
      <w:pPr>
        <w:rPr>
          <w:rFonts w:ascii="Times New Roman" w:hAnsi="Times New Roman" w:cs="Times New Roman"/>
          <w:b/>
          <w:bCs/>
        </w:rPr>
      </w:pPr>
    </w:p>
    <w:p w14:paraId="43A763D7" w14:textId="77777777" w:rsidR="00DB5EE0" w:rsidRPr="0029224E" w:rsidRDefault="00DB5EE0" w:rsidP="00DB5EE0">
      <w:pPr>
        <w:jc w:val="center"/>
        <w:rPr>
          <w:rFonts w:ascii="Times New Roman" w:hAnsi="Times New Roman" w:cs="Times New Roman"/>
          <w:b/>
          <w:bCs/>
        </w:rPr>
      </w:pPr>
      <w:bookmarkStart w:id="0" w:name="_GoBack"/>
      <w:bookmarkEnd w:id="0"/>
      <w:r w:rsidRPr="0029224E">
        <w:rPr>
          <w:rFonts w:ascii="Times New Roman" w:hAnsi="Times New Roman" w:cs="Times New Roman"/>
          <w:b/>
          <w:bCs/>
        </w:rPr>
        <w:t>Шкала оцінювання: національна та ECTS</w:t>
      </w:r>
    </w:p>
    <w:tbl>
      <w:tblPr>
        <w:tblW w:w="3892"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613"/>
        <w:gridCol w:w="3775"/>
      </w:tblGrid>
      <w:tr w:rsidR="00DB5EE0" w:rsidRPr="0029224E" w14:paraId="6638E350" w14:textId="77777777" w:rsidTr="00531618">
        <w:trPr>
          <w:trHeight w:val="307"/>
        </w:trPr>
        <w:tc>
          <w:tcPr>
            <w:tcW w:w="1723" w:type="pct"/>
            <w:vMerge w:val="restart"/>
            <w:vAlign w:val="center"/>
          </w:tcPr>
          <w:p w14:paraId="07AE18D5"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Сума балів за всі види навчальної діяльності</w:t>
            </w:r>
          </w:p>
        </w:tc>
        <w:tc>
          <w:tcPr>
            <w:tcW w:w="981" w:type="pct"/>
            <w:vMerge w:val="restart"/>
            <w:vAlign w:val="center"/>
          </w:tcPr>
          <w:p w14:paraId="3CFB622B"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Оцінка</w:t>
            </w:r>
            <w:r w:rsidRPr="0029224E">
              <w:rPr>
                <w:rFonts w:ascii="Times New Roman" w:hAnsi="Times New Roman" w:cs="Times New Roman"/>
                <w:b/>
              </w:rPr>
              <w:t xml:space="preserve"> </w:t>
            </w:r>
            <w:r w:rsidRPr="0029224E">
              <w:rPr>
                <w:rFonts w:ascii="Times New Roman" w:hAnsi="Times New Roman" w:cs="Times New Roman"/>
              </w:rPr>
              <w:t>ECTS</w:t>
            </w:r>
          </w:p>
        </w:tc>
        <w:tc>
          <w:tcPr>
            <w:tcW w:w="2296" w:type="pct"/>
            <w:tcBorders>
              <w:bottom w:val="single" w:sz="4" w:space="0" w:color="auto"/>
            </w:tcBorders>
            <w:vAlign w:val="center"/>
          </w:tcPr>
          <w:p w14:paraId="12F1EDB5"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Оцінка за національною шкалою</w:t>
            </w:r>
          </w:p>
        </w:tc>
      </w:tr>
      <w:tr w:rsidR="00DB5EE0" w:rsidRPr="0029224E" w14:paraId="13F4CAF5" w14:textId="77777777" w:rsidTr="00531618">
        <w:trPr>
          <w:trHeight w:val="271"/>
        </w:trPr>
        <w:tc>
          <w:tcPr>
            <w:tcW w:w="1723" w:type="pct"/>
            <w:vMerge/>
            <w:vAlign w:val="center"/>
          </w:tcPr>
          <w:p w14:paraId="2F75547F" w14:textId="77777777" w:rsidR="00DB5EE0" w:rsidRPr="0029224E" w:rsidRDefault="00DB5EE0" w:rsidP="00DB5EE0">
            <w:pPr>
              <w:jc w:val="center"/>
              <w:rPr>
                <w:rFonts w:ascii="Times New Roman" w:hAnsi="Times New Roman" w:cs="Times New Roman"/>
              </w:rPr>
            </w:pPr>
          </w:p>
        </w:tc>
        <w:tc>
          <w:tcPr>
            <w:tcW w:w="981" w:type="pct"/>
            <w:vMerge/>
            <w:vAlign w:val="center"/>
          </w:tcPr>
          <w:p w14:paraId="43375D36" w14:textId="77777777" w:rsidR="00DB5EE0" w:rsidRPr="0029224E" w:rsidRDefault="00DB5EE0" w:rsidP="00DB5EE0">
            <w:pPr>
              <w:jc w:val="center"/>
              <w:rPr>
                <w:rFonts w:ascii="Times New Roman" w:hAnsi="Times New Roman" w:cs="Times New Roman"/>
              </w:rPr>
            </w:pPr>
          </w:p>
        </w:tc>
        <w:tc>
          <w:tcPr>
            <w:tcW w:w="2296" w:type="pct"/>
            <w:tcBorders>
              <w:top w:val="single" w:sz="4" w:space="0" w:color="auto"/>
            </w:tcBorders>
            <w:shd w:val="clear" w:color="auto" w:fill="auto"/>
          </w:tcPr>
          <w:p w14:paraId="3DFFA8A0"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для заліку</w:t>
            </w:r>
          </w:p>
        </w:tc>
      </w:tr>
      <w:tr w:rsidR="00DB5EE0" w:rsidRPr="0029224E" w14:paraId="77AB1A10" w14:textId="77777777" w:rsidTr="00531618">
        <w:tc>
          <w:tcPr>
            <w:tcW w:w="1723" w:type="pct"/>
            <w:vAlign w:val="center"/>
          </w:tcPr>
          <w:p w14:paraId="311AE1C3"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rPr>
              <w:t>90 – 100</w:t>
            </w:r>
          </w:p>
        </w:tc>
        <w:tc>
          <w:tcPr>
            <w:tcW w:w="981" w:type="pct"/>
            <w:vAlign w:val="center"/>
          </w:tcPr>
          <w:p w14:paraId="6F53B7A0"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А</w:t>
            </w:r>
          </w:p>
        </w:tc>
        <w:tc>
          <w:tcPr>
            <w:tcW w:w="2296" w:type="pct"/>
            <w:vMerge w:val="restart"/>
          </w:tcPr>
          <w:p w14:paraId="79B86165" w14:textId="77777777" w:rsidR="00DB5EE0" w:rsidRPr="0029224E" w:rsidRDefault="00DB5EE0" w:rsidP="00DB5EE0">
            <w:pPr>
              <w:jc w:val="center"/>
              <w:rPr>
                <w:rFonts w:ascii="Times New Roman" w:hAnsi="Times New Roman" w:cs="Times New Roman"/>
              </w:rPr>
            </w:pPr>
          </w:p>
          <w:p w14:paraId="317D4BAA" w14:textId="77777777" w:rsidR="00DB5EE0" w:rsidRPr="0029224E" w:rsidRDefault="00DB5EE0" w:rsidP="00DB5EE0">
            <w:pPr>
              <w:jc w:val="center"/>
              <w:rPr>
                <w:rFonts w:ascii="Times New Roman" w:hAnsi="Times New Roman" w:cs="Times New Roman"/>
              </w:rPr>
            </w:pPr>
          </w:p>
          <w:p w14:paraId="2ECC88DC"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зараховано</w:t>
            </w:r>
          </w:p>
        </w:tc>
      </w:tr>
      <w:tr w:rsidR="00DB5EE0" w:rsidRPr="0029224E" w14:paraId="13C15894" w14:textId="77777777" w:rsidTr="00531618">
        <w:trPr>
          <w:trHeight w:val="194"/>
        </w:trPr>
        <w:tc>
          <w:tcPr>
            <w:tcW w:w="1723" w:type="pct"/>
            <w:vAlign w:val="center"/>
          </w:tcPr>
          <w:p w14:paraId="7A13D637"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82-89</w:t>
            </w:r>
          </w:p>
        </w:tc>
        <w:tc>
          <w:tcPr>
            <w:tcW w:w="981" w:type="pct"/>
            <w:vAlign w:val="center"/>
          </w:tcPr>
          <w:p w14:paraId="660DE64D"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В</w:t>
            </w:r>
          </w:p>
        </w:tc>
        <w:tc>
          <w:tcPr>
            <w:tcW w:w="2296" w:type="pct"/>
            <w:vMerge/>
          </w:tcPr>
          <w:p w14:paraId="3E490E96" w14:textId="77777777" w:rsidR="00DB5EE0" w:rsidRPr="0029224E" w:rsidRDefault="00DB5EE0" w:rsidP="00DB5EE0">
            <w:pPr>
              <w:jc w:val="center"/>
              <w:rPr>
                <w:rFonts w:ascii="Times New Roman" w:hAnsi="Times New Roman" w:cs="Times New Roman"/>
              </w:rPr>
            </w:pPr>
          </w:p>
        </w:tc>
      </w:tr>
      <w:tr w:rsidR="00DB5EE0" w:rsidRPr="0029224E" w14:paraId="5D3CEEA4" w14:textId="77777777" w:rsidTr="00531618">
        <w:tc>
          <w:tcPr>
            <w:tcW w:w="1723" w:type="pct"/>
            <w:vAlign w:val="center"/>
          </w:tcPr>
          <w:p w14:paraId="7B6FCF33"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74-81</w:t>
            </w:r>
          </w:p>
        </w:tc>
        <w:tc>
          <w:tcPr>
            <w:tcW w:w="981" w:type="pct"/>
            <w:vAlign w:val="center"/>
          </w:tcPr>
          <w:p w14:paraId="0B6CC287"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С</w:t>
            </w:r>
          </w:p>
        </w:tc>
        <w:tc>
          <w:tcPr>
            <w:tcW w:w="2296" w:type="pct"/>
            <w:vMerge/>
          </w:tcPr>
          <w:p w14:paraId="666F7734" w14:textId="77777777" w:rsidR="00DB5EE0" w:rsidRPr="0029224E" w:rsidRDefault="00DB5EE0" w:rsidP="00DB5EE0">
            <w:pPr>
              <w:jc w:val="center"/>
              <w:rPr>
                <w:rFonts w:ascii="Times New Roman" w:hAnsi="Times New Roman" w:cs="Times New Roman"/>
              </w:rPr>
            </w:pPr>
          </w:p>
        </w:tc>
      </w:tr>
      <w:tr w:rsidR="00DB5EE0" w:rsidRPr="0029224E" w14:paraId="40F29DCC" w14:textId="77777777" w:rsidTr="00531618">
        <w:tc>
          <w:tcPr>
            <w:tcW w:w="1723" w:type="pct"/>
            <w:vAlign w:val="center"/>
          </w:tcPr>
          <w:p w14:paraId="059BE0E0"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64-73</w:t>
            </w:r>
          </w:p>
        </w:tc>
        <w:tc>
          <w:tcPr>
            <w:tcW w:w="981" w:type="pct"/>
            <w:vAlign w:val="center"/>
          </w:tcPr>
          <w:p w14:paraId="480E95F1"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D</w:t>
            </w:r>
          </w:p>
        </w:tc>
        <w:tc>
          <w:tcPr>
            <w:tcW w:w="2296" w:type="pct"/>
            <w:vMerge/>
          </w:tcPr>
          <w:p w14:paraId="729B0A9A" w14:textId="77777777" w:rsidR="00DB5EE0" w:rsidRPr="0029224E" w:rsidRDefault="00DB5EE0" w:rsidP="00DB5EE0">
            <w:pPr>
              <w:jc w:val="center"/>
              <w:rPr>
                <w:rFonts w:ascii="Times New Roman" w:hAnsi="Times New Roman" w:cs="Times New Roman"/>
              </w:rPr>
            </w:pPr>
          </w:p>
        </w:tc>
      </w:tr>
      <w:tr w:rsidR="00DB5EE0" w:rsidRPr="0029224E" w14:paraId="4B52E2CC" w14:textId="77777777" w:rsidTr="00531618">
        <w:tc>
          <w:tcPr>
            <w:tcW w:w="1723" w:type="pct"/>
            <w:vAlign w:val="center"/>
          </w:tcPr>
          <w:p w14:paraId="369C6B82"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60-63</w:t>
            </w:r>
          </w:p>
        </w:tc>
        <w:tc>
          <w:tcPr>
            <w:tcW w:w="981" w:type="pct"/>
            <w:vAlign w:val="center"/>
          </w:tcPr>
          <w:p w14:paraId="29D5303F"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Е</w:t>
            </w:r>
          </w:p>
        </w:tc>
        <w:tc>
          <w:tcPr>
            <w:tcW w:w="2296" w:type="pct"/>
            <w:vMerge/>
          </w:tcPr>
          <w:p w14:paraId="72A8A871" w14:textId="77777777" w:rsidR="00DB5EE0" w:rsidRPr="0029224E" w:rsidRDefault="00DB5EE0" w:rsidP="00DB5EE0">
            <w:pPr>
              <w:jc w:val="center"/>
              <w:rPr>
                <w:rFonts w:ascii="Times New Roman" w:hAnsi="Times New Roman" w:cs="Times New Roman"/>
              </w:rPr>
            </w:pPr>
          </w:p>
        </w:tc>
      </w:tr>
      <w:tr w:rsidR="00DB5EE0" w:rsidRPr="0029224E" w14:paraId="0FA5A608" w14:textId="77777777" w:rsidTr="00531618">
        <w:tc>
          <w:tcPr>
            <w:tcW w:w="1723" w:type="pct"/>
            <w:vAlign w:val="center"/>
          </w:tcPr>
          <w:p w14:paraId="45D38D97"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35-59</w:t>
            </w:r>
          </w:p>
        </w:tc>
        <w:tc>
          <w:tcPr>
            <w:tcW w:w="981" w:type="pct"/>
            <w:vAlign w:val="center"/>
          </w:tcPr>
          <w:p w14:paraId="5FEBBFC2"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FX</w:t>
            </w:r>
          </w:p>
        </w:tc>
        <w:tc>
          <w:tcPr>
            <w:tcW w:w="2296" w:type="pct"/>
          </w:tcPr>
          <w:p w14:paraId="72285083"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не зараховано з можливістю повторного складання</w:t>
            </w:r>
          </w:p>
        </w:tc>
      </w:tr>
      <w:tr w:rsidR="00DB5EE0" w:rsidRPr="0029224E" w14:paraId="275F0D93" w14:textId="77777777" w:rsidTr="00531618">
        <w:trPr>
          <w:trHeight w:val="708"/>
        </w:trPr>
        <w:tc>
          <w:tcPr>
            <w:tcW w:w="1723" w:type="pct"/>
            <w:vAlign w:val="center"/>
          </w:tcPr>
          <w:p w14:paraId="60DF3EB8"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0-34</w:t>
            </w:r>
          </w:p>
        </w:tc>
        <w:tc>
          <w:tcPr>
            <w:tcW w:w="981" w:type="pct"/>
            <w:vAlign w:val="center"/>
          </w:tcPr>
          <w:p w14:paraId="6F76136D"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F</w:t>
            </w:r>
          </w:p>
        </w:tc>
        <w:tc>
          <w:tcPr>
            <w:tcW w:w="2296" w:type="pct"/>
          </w:tcPr>
          <w:p w14:paraId="1FD41CBC" w14:textId="77777777" w:rsidR="00DB5EE0" w:rsidRPr="0029224E" w:rsidRDefault="00DB5EE0" w:rsidP="00DB5EE0">
            <w:pPr>
              <w:jc w:val="center"/>
              <w:rPr>
                <w:rFonts w:ascii="Times New Roman" w:hAnsi="Times New Roman" w:cs="Times New Roman"/>
              </w:rPr>
            </w:pPr>
            <w:r w:rsidRPr="0029224E">
              <w:rPr>
                <w:rFonts w:ascii="Times New Roman" w:hAnsi="Times New Roman" w:cs="Times New Roman"/>
              </w:rPr>
              <w:t>не зараховано з обов’язковим повторним вивченням дисципліни</w:t>
            </w:r>
          </w:p>
        </w:tc>
      </w:tr>
    </w:tbl>
    <w:p w14:paraId="04987980" w14:textId="77777777" w:rsidR="00DB5EE0" w:rsidRPr="0029224E" w:rsidRDefault="00DB5EE0" w:rsidP="00DB5EE0">
      <w:pPr>
        <w:rPr>
          <w:rFonts w:ascii="Times New Roman" w:hAnsi="Times New Roman" w:cs="Times New Roman"/>
          <w:b/>
        </w:rPr>
      </w:pPr>
      <w:r w:rsidRPr="0029224E">
        <w:rPr>
          <w:rFonts w:ascii="Times New Roman" w:hAnsi="Times New Roman" w:cs="Times New Roman"/>
          <w:b/>
        </w:rPr>
        <w:t xml:space="preserve">                                                  </w:t>
      </w:r>
    </w:p>
    <w:p w14:paraId="6879E6B5" w14:textId="77777777" w:rsidR="00DB5EE0" w:rsidRPr="0029224E" w:rsidRDefault="00DB5EE0" w:rsidP="00DB5EE0">
      <w:pPr>
        <w:jc w:val="center"/>
        <w:rPr>
          <w:rFonts w:ascii="Times New Roman" w:hAnsi="Times New Roman" w:cs="Times New Roman"/>
          <w:b/>
        </w:rPr>
      </w:pPr>
      <w:r w:rsidRPr="0029224E">
        <w:rPr>
          <w:rFonts w:ascii="Times New Roman" w:hAnsi="Times New Roman" w:cs="Times New Roman"/>
          <w:b/>
        </w:rPr>
        <w:t>ПОЛІТИКИ КУРСУ</w:t>
      </w:r>
    </w:p>
    <w:p w14:paraId="2794AB56" w14:textId="77777777" w:rsidR="00DB5EE0" w:rsidRPr="0029224E" w:rsidRDefault="00DB5EE0" w:rsidP="00DB5EE0">
      <w:pPr>
        <w:rPr>
          <w:rFonts w:ascii="Times New Roman" w:hAnsi="Times New Roman" w:cs="Times New Roman"/>
          <w:b/>
        </w:rPr>
      </w:pPr>
    </w:p>
    <w:tbl>
      <w:tblPr>
        <w:tblStyle w:val="10"/>
        <w:tblW w:w="0" w:type="auto"/>
        <w:jc w:val="center"/>
        <w:tblLook w:val="04A0" w:firstRow="1" w:lastRow="0" w:firstColumn="1" w:lastColumn="0" w:noHBand="0" w:noVBand="1"/>
      </w:tblPr>
      <w:tblGrid>
        <w:gridCol w:w="2235"/>
        <w:gridCol w:w="8079"/>
      </w:tblGrid>
      <w:tr w:rsidR="00DB5EE0" w:rsidRPr="0029224E" w14:paraId="2D7C124A" w14:textId="77777777" w:rsidTr="00531618">
        <w:trPr>
          <w:jc w:val="center"/>
        </w:trPr>
        <w:tc>
          <w:tcPr>
            <w:tcW w:w="2235" w:type="dxa"/>
          </w:tcPr>
          <w:p w14:paraId="0D7DC635" w14:textId="77777777" w:rsidR="00DB5EE0" w:rsidRPr="0029224E" w:rsidRDefault="00DB5EE0" w:rsidP="00DB5EE0">
            <w:pPr>
              <w:rPr>
                <w:rFonts w:ascii="Times New Roman" w:hAnsi="Times New Roman" w:cs="Times New Roman"/>
                <w:b/>
              </w:rPr>
            </w:pPr>
            <w:r w:rsidRPr="0029224E">
              <w:rPr>
                <w:rFonts w:ascii="Times New Roman" w:hAnsi="Times New Roman" w:cs="Times New Roman"/>
                <w:b/>
              </w:rPr>
              <w:t>Політика оцінювання</w:t>
            </w:r>
          </w:p>
        </w:tc>
        <w:tc>
          <w:tcPr>
            <w:tcW w:w="8079" w:type="dxa"/>
          </w:tcPr>
          <w:p w14:paraId="2D298911" w14:textId="77777777" w:rsidR="00DB5EE0" w:rsidRPr="0029224E" w:rsidRDefault="00DB5EE0" w:rsidP="00F53E17">
            <w:pPr>
              <w:jc w:val="both"/>
              <w:rPr>
                <w:rFonts w:ascii="Times New Roman" w:hAnsi="Times New Roman" w:cs="Times New Roman"/>
              </w:rPr>
            </w:pPr>
            <w:r w:rsidRPr="0029224E">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здобувач може набрати максимально 100 балів.</w:t>
            </w:r>
          </w:p>
        </w:tc>
      </w:tr>
      <w:tr w:rsidR="00DB5EE0" w:rsidRPr="0029224E" w14:paraId="1F21CFC5" w14:textId="77777777" w:rsidTr="00531618">
        <w:trPr>
          <w:jc w:val="center"/>
        </w:trPr>
        <w:tc>
          <w:tcPr>
            <w:tcW w:w="2235" w:type="dxa"/>
          </w:tcPr>
          <w:p w14:paraId="0BD674CE" w14:textId="77777777" w:rsidR="00DB5EE0" w:rsidRPr="0029224E" w:rsidRDefault="00DB5EE0" w:rsidP="00DB5EE0">
            <w:pPr>
              <w:rPr>
                <w:rFonts w:ascii="Times New Roman" w:hAnsi="Times New Roman" w:cs="Times New Roman"/>
                <w:b/>
              </w:rPr>
            </w:pPr>
            <w:r w:rsidRPr="0029224E">
              <w:rPr>
                <w:rFonts w:ascii="Times New Roman" w:hAnsi="Times New Roman" w:cs="Times New Roman"/>
                <w:b/>
              </w:rPr>
              <w:t>Політика щодо академічної доброчесності</w:t>
            </w:r>
          </w:p>
        </w:tc>
        <w:tc>
          <w:tcPr>
            <w:tcW w:w="8079" w:type="dxa"/>
          </w:tcPr>
          <w:p w14:paraId="3D4BC719" w14:textId="77777777" w:rsidR="00DB5EE0" w:rsidRPr="0029224E" w:rsidRDefault="00DB5EE0" w:rsidP="00F53E17">
            <w:pPr>
              <w:jc w:val="both"/>
              <w:rPr>
                <w:rFonts w:ascii="Times New Roman" w:hAnsi="Times New Roman" w:cs="Times New Roman"/>
                <w:b/>
              </w:rPr>
            </w:pPr>
            <w:r w:rsidRPr="0029224E">
              <w:rPr>
                <w:rFonts w:ascii="Times New Roman" w:hAnsi="Times New Roman" w:cs="Times New Roman"/>
              </w:rPr>
              <w:t xml:space="preserve">Під час підготовки рефератів (есе)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29224E">
              <w:rPr>
                <w:rFonts w:ascii="Times New Roman" w:hAnsi="Times New Roman" w:cs="Times New Roman"/>
              </w:rPr>
              <w:t>недоброчесності</w:t>
            </w:r>
            <w:proofErr w:type="spellEnd"/>
            <w:r w:rsidRPr="0029224E">
              <w:rPr>
                <w:rFonts w:ascii="Times New Roman" w:hAnsi="Times New Roman" w:cs="Times New Roman"/>
              </w:rPr>
              <w:t xml:space="preserve"> в письмовій роботі здобувача є підставою для її </w:t>
            </w:r>
            <w:proofErr w:type="spellStart"/>
            <w:r w:rsidRPr="0029224E">
              <w:rPr>
                <w:rFonts w:ascii="Times New Roman" w:hAnsi="Times New Roman" w:cs="Times New Roman"/>
              </w:rPr>
              <w:t>незарахування</w:t>
            </w:r>
            <w:proofErr w:type="spellEnd"/>
            <w:r w:rsidRPr="0029224E">
              <w:rPr>
                <w:rFonts w:ascii="Times New Roman" w:hAnsi="Times New Roman" w:cs="Times New Roman"/>
              </w:rPr>
              <w:t xml:space="preserve"> викладачем, незалежно від масштабів плагіату</w:t>
            </w:r>
          </w:p>
        </w:tc>
      </w:tr>
      <w:tr w:rsidR="00DB5EE0" w:rsidRPr="0029224E" w14:paraId="603AC8AA" w14:textId="77777777" w:rsidTr="00531618">
        <w:trPr>
          <w:jc w:val="center"/>
        </w:trPr>
        <w:tc>
          <w:tcPr>
            <w:tcW w:w="2235" w:type="dxa"/>
          </w:tcPr>
          <w:p w14:paraId="6F2C6931" w14:textId="77777777" w:rsidR="00DB5EE0" w:rsidRPr="0029224E" w:rsidRDefault="00DB5EE0" w:rsidP="00DB5EE0">
            <w:pPr>
              <w:rPr>
                <w:rFonts w:ascii="Times New Roman" w:hAnsi="Times New Roman" w:cs="Times New Roman"/>
                <w:b/>
              </w:rPr>
            </w:pPr>
            <w:r w:rsidRPr="0029224E">
              <w:rPr>
                <w:rFonts w:ascii="Times New Roman" w:hAnsi="Times New Roman" w:cs="Times New Roman"/>
                <w:b/>
              </w:rPr>
              <w:t>Політика щодо відвідування</w:t>
            </w:r>
          </w:p>
        </w:tc>
        <w:tc>
          <w:tcPr>
            <w:tcW w:w="8079" w:type="dxa"/>
          </w:tcPr>
          <w:p w14:paraId="15CC7896" w14:textId="77777777" w:rsidR="00DB5EE0" w:rsidRPr="0029224E" w:rsidRDefault="00DB5EE0" w:rsidP="00F53E17">
            <w:pPr>
              <w:jc w:val="both"/>
              <w:rPr>
                <w:rFonts w:ascii="Times New Roman" w:hAnsi="Times New Roman" w:cs="Times New Roman"/>
                <w:b/>
              </w:rPr>
            </w:pPr>
            <w:r w:rsidRPr="0029224E">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4A31081C" w14:textId="77777777" w:rsidR="00DB5EE0" w:rsidRPr="0029224E" w:rsidRDefault="00DB5EE0" w:rsidP="00DB5EE0">
      <w:pPr>
        <w:rPr>
          <w:rFonts w:ascii="Times New Roman" w:hAnsi="Times New Roman" w:cs="Times New Roman"/>
        </w:rPr>
      </w:pPr>
    </w:p>
    <w:p w14:paraId="5610F8A8" w14:textId="77777777" w:rsidR="00DB5EE0" w:rsidRPr="0029224E" w:rsidRDefault="00DB5EE0" w:rsidP="00DB5EE0">
      <w:pPr>
        <w:pBdr>
          <w:top w:val="nil"/>
          <w:left w:val="nil"/>
          <w:bottom w:val="nil"/>
          <w:right w:val="nil"/>
          <w:between w:val="nil"/>
        </w:pBdr>
        <w:jc w:val="center"/>
        <w:rPr>
          <w:rFonts w:ascii="Times New Roman" w:hAnsi="Times New Roman" w:cs="Times New Roman"/>
        </w:rPr>
      </w:pPr>
    </w:p>
    <w:p w14:paraId="3BA9235F" w14:textId="62BED644" w:rsidR="003038AB" w:rsidRPr="0029224E" w:rsidRDefault="003038AB" w:rsidP="00DB5EE0">
      <w:pPr>
        <w:pBdr>
          <w:top w:val="nil"/>
          <w:left w:val="nil"/>
          <w:bottom w:val="nil"/>
          <w:right w:val="nil"/>
          <w:between w:val="nil"/>
        </w:pBdr>
        <w:jc w:val="center"/>
        <w:rPr>
          <w:rFonts w:ascii="Times New Roman" w:hAnsi="Times New Roman" w:cs="Times New Roman"/>
        </w:rPr>
      </w:pPr>
    </w:p>
    <w:sectPr w:rsidR="003038AB" w:rsidRPr="0029224E"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A4743F"/>
    <w:multiLevelType w:val="hybridMultilevel"/>
    <w:tmpl w:val="C45A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31802"/>
    <w:multiLevelType w:val="hybridMultilevel"/>
    <w:tmpl w:val="76F2B010"/>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96623DF"/>
    <w:multiLevelType w:val="hybridMultilevel"/>
    <w:tmpl w:val="D876A6E8"/>
    <w:lvl w:ilvl="0" w:tplc="1BB0A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60573"/>
    <w:multiLevelType w:val="singleLevel"/>
    <w:tmpl w:val="0419000F"/>
    <w:lvl w:ilvl="0">
      <w:start w:val="1"/>
      <w:numFmt w:val="decimal"/>
      <w:lvlText w:val="%1."/>
      <w:lvlJc w:val="left"/>
      <w:pPr>
        <w:tabs>
          <w:tab w:val="num" w:pos="360"/>
        </w:tabs>
        <w:ind w:left="360" w:hanging="360"/>
      </w:pPr>
    </w:lvl>
  </w:abstractNum>
  <w:abstractNum w:abstractNumId="31">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5">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6">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72426C"/>
    <w:multiLevelType w:val="hybridMultilevel"/>
    <w:tmpl w:val="CBD89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B35CCC"/>
    <w:multiLevelType w:val="hybridMultilevel"/>
    <w:tmpl w:val="9656F242"/>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16"/>
  </w:num>
  <w:num w:numId="4">
    <w:abstractNumId w:val="23"/>
  </w:num>
  <w:num w:numId="5">
    <w:abstractNumId w:val="26"/>
  </w:num>
  <w:num w:numId="6">
    <w:abstractNumId w:val="8"/>
  </w:num>
  <w:num w:numId="7">
    <w:abstractNumId w:val="5"/>
  </w:num>
  <w:num w:numId="8">
    <w:abstractNumId w:val="34"/>
  </w:num>
  <w:num w:numId="9">
    <w:abstractNumId w:val="24"/>
  </w:num>
  <w:num w:numId="10">
    <w:abstractNumId w:val="7"/>
  </w:num>
  <w:num w:numId="11">
    <w:abstractNumId w:val="38"/>
  </w:num>
  <w:num w:numId="12">
    <w:abstractNumId w:val="3"/>
  </w:num>
  <w:num w:numId="13">
    <w:abstractNumId w:val="33"/>
  </w:num>
  <w:num w:numId="14">
    <w:abstractNumId w:val="19"/>
  </w:num>
  <w:num w:numId="15">
    <w:abstractNumId w:val="32"/>
  </w:num>
  <w:num w:numId="16">
    <w:abstractNumId w:val="41"/>
  </w:num>
  <w:num w:numId="17">
    <w:abstractNumId w:val="11"/>
  </w:num>
  <w:num w:numId="18">
    <w:abstractNumId w:val="14"/>
  </w:num>
  <w:num w:numId="19">
    <w:abstractNumId w:val="30"/>
  </w:num>
  <w:num w:numId="20">
    <w:abstractNumId w:val="40"/>
  </w:num>
  <w:num w:numId="21">
    <w:abstractNumId w:val="44"/>
  </w:num>
  <w:num w:numId="22">
    <w:abstractNumId w:val="42"/>
  </w:num>
  <w:num w:numId="23">
    <w:abstractNumId w:val="0"/>
  </w:num>
  <w:num w:numId="24">
    <w:abstractNumId w:val="2"/>
  </w:num>
  <w:num w:numId="25">
    <w:abstractNumId w:val="28"/>
  </w:num>
  <w:num w:numId="26">
    <w:abstractNumId w:val="20"/>
  </w:num>
  <w:num w:numId="27">
    <w:abstractNumId w:val="10"/>
  </w:num>
  <w:num w:numId="28">
    <w:abstractNumId w:val="13"/>
  </w:num>
  <w:num w:numId="29">
    <w:abstractNumId w:val="17"/>
  </w:num>
  <w:num w:numId="30">
    <w:abstractNumId w:val="22"/>
  </w:num>
  <w:num w:numId="31">
    <w:abstractNumId w:val="4"/>
  </w:num>
  <w:num w:numId="32">
    <w:abstractNumId w:val="1"/>
  </w:num>
  <w:num w:numId="33">
    <w:abstractNumId w:val="37"/>
  </w:num>
  <w:num w:numId="34">
    <w:abstractNumId w:val="29"/>
  </w:num>
  <w:num w:numId="35">
    <w:abstractNumId w:val="27"/>
  </w:num>
  <w:num w:numId="36">
    <w:abstractNumId w:val="31"/>
  </w:num>
  <w:num w:numId="37">
    <w:abstractNumId w:val="39"/>
  </w:num>
  <w:num w:numId="38">
    <w:abstractNumId w:val="25"/>
  </w:num>
  <w:num w:numId="39">
    <w:abstractNumId w:val="45"/>
  </w:num>
  <w:num w:numId="40">
    <w:abstractNumId w:val="36"/>
  </w:num>
  <w:num w:numId="41">
    <w:abstractNumId w:val="18"/>
  </w:num>
  <w:num w:numId="42">
    <w:abstractNumId w:val="9"/>
  </w:num>
  <w:num w:numId="43">
    <w:abstractNumId w:val="43"/>
  </w:num>
  <w:num w:numId="44">
    <w:abstractNumId w:val="6"/>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0929"/>
    <w:rsid w:val="00035229"/>
    <w:rsid w:val="000428F5"/>
    <w:rsid w:val="0004361F"/>
    <w:rsid w:val="00067B0C"/>
    <w:rsid w:val="00072957"/>
    <w:rsid w:val="00076417"/>
    <w:rsid w:val="00080C0F"/>
    <w:rsid w:val="000923A8"/>
    <w:rsid w:val="00097A42"/>
    <w:rsid w:val="000B11B1"/>
    <w:rsid w:val="000B2252"/>
    <w:rsid w:val="000E4F07"/>
    <w:rsid w:val="000E5F8B"/>
    <w:rsid w:val="000E7D78"/>
    <w:rsid w:val="00100DDD"/>
    <w:rsid w:val="00111996"/>
    <w:rsid w:val="00131CF3"/>
    <w:rsid w:val="00170D68"/>
    <w:rsid w:val="00176EA6"/>
    <w:rsid w:val="00177871"/>
    <w:rsid w:val="00192862"/>
    <w:rsid w:val="0019322A"/>
    <w:rsid w:val="001938E5"/>
    <w:rsid w:val="001957C9"/>
    <w:rsid w:val="001B2305"/>
    <w:rsid w:val="001C0C28"/>
    <w:rsid w:val="001D0408"/>
    <w:rsid w:val="001E0BC2"/>
    <w:rsid w:val="001F0E9D"/>
    <w:rsid w:val="001F2163"/>
    <w:rsid w:val="001F25CB"/>
    <w:rsid w:val="0020761A"/>
    <w:rsid w:val="00207D93"/>
    <w:rsid w:val="00230881"/>
    <w:rsid w:val="0023565E"/>
    <w:rsid w:val="00236673"/>
    <w:rsid w:val="00241D88"/>
    <w:rsid w:val="0024240C"/>
    <w:rsid w:val="00242CC1"/>
    <w:rsid w:val="002510C9"/>
    <w:rsid w:val="00266708"/>
    <w:rsid w:val="0029224E"/>
    <w:rsid w:val="002A4800"/>
    <w:rsid w:val="002B24C1"/>
    <w:rsid w:val="002C04F5"/>
    <w:rsid w:val="002D356D"/>
    <w:rsid w:val="002E6251"/>
    <w:rsid w:val="002F73A7"/>
    <w:rsid w:val="00300AA9"/>
    <w:rsid w:val="003038AB"/>
    <w:rsid w:val="00304A01"/>
    <w:rsid w:val="00315D20"/>
    <w:rsid w:val="00316839"/>
    <w:rsid w:val="00333A7C"/>
    <w:rsid w:val="00335830"/>
    <w:rsid w:val="00345549"/>
    <w:rsid w:val="00362542"/>
    <w:rsid w:val="00364BED"/>
    <w:rsid w:val="00373026"/>
    <w:rsid w:val="00376E16"/>
    <w:rsid w:val="0038102E"/>
    <w:rsid w:val="003956B8"/>
    <w:rsid w:val="00396171"/>
    <w:rsid w:val="003A018A"/>
    <w:rsid w:val="003B3E09"/>
    <w:rsid w:val="003C1056"/>
    <w:rsid w:val="003C2798"/>
    <w:rsid w:val="00400FBF"/>
    <w:rsid w:val="00410A7C"/>
    <w:rsid w:val="00426993"/>
    <w:rsid w:val="0043063F"/>
    <w:rsid w:val="004434FE"/>
    <w:rsid w:val="00456411"/>
    <w:rsid w:val="004700E6"/>
    <w:rsid w:val="00472F69"/>
    <w:rsid w:val="00491142"/>
    <w:rsid w:val="004A4B92"/>
    <w:rsid w:val="004A63FE"/>
    <w:rsid w:val="004A6C6B"/>
    <w:rsid w:val="004A7902"/>
    <w:rsid w:val="004B074C"/>
    <w:rsid w:val="004B1772"/>
    <w:rsid w:val="004D2B78"/>
    <w:rsid w:val="004D7D58"/>
    <w:rsid w:val="004E6B43"/>
    <w:rsid w:val="004F04A6"/>
    <w:rsid w:val="004F2D0A"/>
    <w:rsid w:val="004F5CFE"/>
    <w:rsid w:val="00502364"/>
    <w:rsid w:val="0052027A"/>
    <w:rsid w:val="0053223F"/>
    <w:rsid w:val="00534978"/>
    <w:rsid w:val="00555A96"/>
    <w:rsid w:val="005704C8"/>
    <w:rsid w:val="00571984"/>
    <w:rsid w:val="00571F81"/>
    <w:rsid w:val="005850FC"/>
    <w:rsid w:val="00597A0E"/>
    <w:rsid w:val="005B0B51"/>
    <w:rsid w:val="005C7DF8"/>
    <w:rsid w:val="005F0B9F"/>
    <w:rsid w:val="006173F8"/>
    <w:rsid w:val="00625F45"/>
    <w:rsid w:val="00627D8C"/>
    <w:rsid w:val="00634499"/>
    <w:rsid w:val="00651737"/>
    <w:rsid w:val="00651F88"/>
    <w:rsid w:val="00655A10"/>
    <w:rsid w:val="006568CB"/>
    <w:rsid w:val="0066232E"/>
    <w:rsid w:val="00663592"/>
    <w:rsid w:val="006733BA"/>
    <w:rsid w:val="00682704"/>
    <w:rsid w:val="0068693B"/>
    <w:rsid w:val="006927A6"/>
    <w:rsid w:val="006A6806"/>
    <w:rsid w:val="006D57B0"/>
    <w:rsid w:val="006E43AD"/>
    <w:rsid w:val="006E6868"/>
    <w:rsid w:val="006E736B"/>
    <w:rsid w:val="0071090C"/>
    <w:rsid w:val="007161E2"/>
    <w:rsid w:val="007274AF"/>
    <w:rsid w:val="00733578"/>
    <w:rsid w:val="00737269"/>
    <w:rsid w:val="00742CF2"/>
    <w:rsid w:val="007474DD"/>
    <w:rsid w:val="00747EFB"/>
    <w:rsid w:val="007525F4"/>
    <w:rsid w:val="0075506D"/>
    <w:rsid w:val="00757E61"/>
    <w:rsid w:val="007629D9"/>
    <w:rsid w:val="00765505"/>
    <w:rsid w:val="0076683D"/>
    <w:rsid w:val="00774263"/>
    <w:rsid w:val="00781544"/>
    <w:rsid w:val="0078158F"/>
    <w:rsid w:val="007B00C6"/>
    <w:rsid w:val="007B5A0A"/>
    <w:rsid w:val="007B74F3"/>
    <w:rsid w:val="007D3642"/>
    <w:rsid w:val="007D6FA7"/>
    <w:rsid w:val="007E6B24"/>
    <w:rsid w:val="007F0F27"/>
    <w:rsid w:val="00806FB8"/>
    <w:rsid w:val="00816617"/>
    <w:rsid w:val="008247ED"/>
    <w:rsid w:val="0082540B"/>
    <w:rsid w:val="00830672"/>
    <w:rsid w:val="008353EE"/>
    <w:rsid w:val="008702FA"/>
    <w:rsid w:val="008814E4"/>
    <w:rsid w:val="00885565"/>
    <w:rsid w:val="00892CB4"/>
    <w:rsid w:val="00893BF0"/>
    <w:rsid w:val="008A509F"/>
    <w:rsid w:val="008B1D8A"/>
    <w:rsid w:val="008C1065"/>
    <w:rsid w:val="008C297C"/>
    <w:rsid w:val="008C7D6C"/>
    <w:rsid w:val="008F03DF"/>
    <w:rsid w:val="00912F02"/>
    <w:rsid w:val="00914353"/>
    <w:rsid w:val="00921844"/>
    <w:rsid w:val="009351B9"/>
    <w:rsid w:val="00935994"/>
    <w:rsid w:val="0093685C"/>
    <w:rsid w:val="009540C1"/>
    <w:rsid w:val="00963BD8"/>
    <w:rsid w:val="00965AC6"/>
    <w:rsid w:val="00967D14"/>
    <w:rsid w:val="00991B2C"/>
    <w:rsid w:val="00995B01"/>
    <w:rsid w:val="009A391F"/>
    <w:rsid w:val="009A42E1"/>
    <w:rsid w:val="009A7612"/>
    <w:rsid w:val="009B2B88"/>
    <w:rsid w:val="009B5E29"/>
    <w:rsid w:val="009C0036"/>
    <w:rsid w:val="009C2908"/>
    <w:rsid w:val="009C2B81"/>
    <w:rsid w:val="009F7756"/>
    <w:rsid w:val="00A011E9"/>
    <w:rsid w:val="00A2057A"/>
    <w:rsid w:val="00A265E6"/>
    <w:rsid w:val="00A31998"/>
    <w:rsid w:val="00A455FC"/>
    <w:rsid w:val="00A46983"/>
    <w:rsid w:val="00A57417"/>
    <w:rsid w:val="00A6541C"/>
    <w:rsid w:val="00A74EA7"/>
    <w:rsid w:val="00A758FD"/>
    <w:rsid w:val="00A75F99"/>
    <w:rsid w:val="00A81B47"/>
    <w:rsid w:val="00AA3144"/>
    <w:rsid w:val="00AD006E"/>
    <w:rsid w:val="00AE1955"/>
    <w:rsid w:val="00AE7C06"/>
    <w:rsid w:val="00AF4876"/>
    <w:rsid w:val="00AF6C7F"/>
    <w:rsid w:val="00AF78B6"/>
    <w:rsid w:val="00B025BD"/>
    <w:rsid w:val="00B25901"/>
    <w:rsid w:val="00B27366"/>
    <w:rsid w:val="00B3243B"/>
    <w:rsid w:val="00B3668B"/>
    <w:rsid w:val="00B51BED"/>
    <w:rsid w:val="00B547FA"/>
    <w:rsid w:val="00B62662"/>
    <w:rsid w:val="00B6618C"/>
    <w:rsid w:val="00B73DB4"/>
    <w:rsid w:val="00B87D2D"/>
    <w:rsid w:val="00B94AD1"/>
    <w:rsid w:val="00BB51D8"/>
    <w:rsid w:val="00BD340E"/>
    <w:rsid w:val="00BE104F"/>
    <w:rsid w:val="00BF3023"/>
    <w:rsid w:val="00C058AF"/>
    <w:rsid w:val="00C07D6A"/>
    <w:rsid w:val="00C21C07"/>
    <w:rsid w:val="00C22A64"/>
    <w:rsid w:val="00C30160"/>
    <w:rsid w:val="00C5182D"/>
    <w:rsid w:val="00C53672"/>
    <w:rsid w:val="00C6129A"/>
    <w:rsid w:val="00C80845"/>
    <w:rsid w:val="00C841A4"/>
    <w:rsid w:val="00C858FB"/>
    <w:rsid w:val="00CB648D"/>
    <w:rsid w:val="00CE6DBF"/>
    <w:rsid w:val="00CF3CA7"/>
    <w:rsid w:val="00D055E0"/>
    <w:rsid w:val="00D15AD7"/>
    <w:rsid w:val="00D23930"/>
    <w:rsid w:val="00D25441"/>
    <w:rsid w:val="00D312A4"/>
    <w:rsid w:val="00D3608D"/>
    <w:rsid w:val="00D42FE0"/>
    <w:rsid w:val="00D4712D"/>
    <w:rsid w:val="00D55743"/>
    <w:rsid w:val="00D64153"/>
    <w:rsid w:val="00D64B0C"/>
    <w:rsid w:val="00D75D50"/>
    <w:rsid w:val="00D7668B"/>
    <w:rsid w:val="00D90192"/>
    <w:rsid w:val="00D91A36"/>
    <w:rsid w:val="00D937AA"/>
    <w:rsid w:val="00D962B8"/>
    <w:rsid w:val="00DA412A"/>
    <w:rsid w:val="00DB5EE0"/>
    <w:rsid w:val="00DC140A"/>
    <w:rsid w:val="00DC1DDA"/>
    <w:rsid w:val="00DF49A2"/>
    <w:rsid w:val="00E00F0B"/>
    <w:rsid w:val="00E078AC"/>
    <w:rsid w:val="00E1225F"/>
    <w:rsid w:val="00E17711"/>
    <w:rsid w:val="00E37B2E"/>
    <w:rsid w:val="00E420C1"/>
    <w:rsid w:val="00E47864"/>
    <w:rsid w:val="00E51E4E"/>
    <w:rsid w:val="00E52CFD"/>
    <w:rsid w:val="00E62279"/>
    <w:rsid w:val="00E634F2"/>
    <w:rsid w:val="00E70EC6"/>
    <w:rsid w:val="00E804AF"/>
    <w:rsid w:val="00E813BB"/>
    <w:rsid w:val="00E86BEE"/>
    <w:rsid w:val="00E95AAE"/>
    <w:rsid w:val="00EA36BD"/>
    <w:rsid w:val="00EB0E8A"/>
    <w:rsid w:val="00EC02A9"/>
    <w:rsid w:val="00EC055D"/>
    <w:rsid w:val="00ED5189"/>
    <w:rsid w:val="00F04B1F"/>
    <w:rsid w:val="00F214D4"/>
    <w:rsid w:val="00F33189"/>
    <w:rsid w:val="00F3482F"/>
    <w:rsid w:val="00F41029"/>
    <w:rsid w:val="00F53E17"/>
    <w:rsid w:val="00F66837"/>
    <w:rsid w:val="00F715A8"/>
    <w:rsid w:val="00F727C5"/>
    <w:rsid w:val="00F744CF"/>
    <w:rsid w:val="00F93AE2"/>
    <w:rsid w:val="00FA7A4A"/>
    <w:rsid w:val="00FB76E3"/>
    <w:rsid w:val="00FC2E1A"/>
    <w:rsid w:val="00FD03BC"/>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cial.udau.edu.ua/ua/pro-kafedru/vikladachi-ta-spivrobitniki/kovalenko-chukina-irina-grigorivna.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oodle.udau.edu.ua/course/view.php?id=809" TargetMode="External"/><Relationship Id="rId4" Type="http://schemas.microsoft.com/office/2007/relationships/stylesWithEffects" Target="stylesWithEffects.xml"/><Relationship Id="rId9" Type="http://schemas.openxmlformats.org/officeDocument/2006/relationships/hyperlink" Target="https://social.udau.edu.ua/ua/pro-kafedru/vikladachi-ta-spivrobitniki/kovalenko-chukina-irina-grigoriv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E50E-66CF-4DE8-B1AA-2374861F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2020-10-16T08:26:00Z</cp:lastPrinted>
  <dcterms:created xsi:type="dcterms:W3CDTF">2021-09-20T08:50:00Z</dcterms:created>
  <dcterms:modified xsi:type="dcterms:W3CDTF">2021-10-06T11:28:00Z</dcterms:modified>
</cp:coreProperties>
</file>