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Style w:val="af4"/>
        <w:tblW w:w="5000" w:type="pct"/>
        <w:tblLook w:val="04A0" w:firstRow="1" w:lastRow="0" w:firstColumn="1" w:lastColumn="0" w:noHBand="0" w:noVBand="1"/>
      </w:tblPr>
      <w:tblGrid>
        <w:gridCol w:w="3688"/>
        <w:gridCol w:w="6874"/>
      </w:tblGrid>
      <w:tr w:rsidR="002C04F5" w:rsidTr="00210154">
        <w:trPr>
          <w:trHeight w:val="4108"/>
        </w:trPr>
        <w:tc>
          <w:tcPr>
            <w:tcW w:w="1746" w:type="pct"/>
            <w:tcBorders>
              <w:top w:val="nil"/>
              <w:left w:val="nil"/>
            </w:tcBorders>
          </w:tcPr>
          <w:p w:rsidR="0055231E" w:rsidRDefault="009B53A9" w:rsidP="00552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ind w:right="353"/>
              <w:jc w:val="center"/>
              <w:rPr>
                <w:noProof/>
                <w:lang w:eastAsia="uk-UA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2540" t="635" r="0" b="0"/>
                      <wp:docPr id="1" name="AutoShape 3" descr="Описание: https://www.udau.edu.ua/assets/images/2020/5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27E24290" id="AutoShape 3" o:spid="_x0000_s1026" alt="Описание: https://www.udau.edu.ua/assets/images/2020/5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2C04F5" w:rsidRPr="002C04F5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1005111" cy="1127125"/>
                  <wp:effectExtent l="0" t="0" r="5080" b="0"/>
                  <wp:docPr id="4" name="Рисунок 4" descr="C:\Users\Smolii\Dropbox\Мой ПК (Smolii-ПК)\Desktop\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Smolii\Dropbox\Мой ПК (Smolii-ПК)\Desktop\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3343" cy="11363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5231E" w:rsidRDefault="002C04F5" w:rsidP="00552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FD395B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 xml:space="preserve">Уманський національний </w:t>
            </w:r>
          </w:p>
          <w:p w:rsidR="002C04F5" w:rsidRPr="00FD395B" w:rsidRDefault="002C04F5" w:rsidP="00552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FD395B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університет садівництва</w:t>
            </w:r>
          </w:p>
          <w:p w:rsidR="0055231E" w:rsidRDefault="0055231E" w:rsidP="00552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:rsidR="0055231E" w:rsidRDefault="002C04F5" w:rsidP="00552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FD395B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 xml:space="preserve">Факультет економіки </w:t>
            </w:r>
          </w:p>
          <w:p w:rsidR="002C04F5" w:rsidRPr="00FD395B" w:rsidRDefault="002C04F5" w:rsidP="00552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FD395B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і підприємництва</w:t>
            </w:r>
          </w:p>
          <w:p w:rsidR="0055231E" w:rsidRDefault="0055231E" w:rsidP="00552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:rsidR="0055231E" w:rsidRDefault="002C04F5" w:rsidP="00552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FD395B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 xml:space="preserve">Кафедра </w:t>
            </w:r>
            <w:r w:rsidR="00935D35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 xml:space="preserve">підприємництва, </w:t>
            </w:r>
          </w:p>
          <w:p w:rsidR="002C04F5" w:rsidRDefault="00935D35" w:rsidP="00552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торгівлі та біржової діяльності</w:t>
            </w:r>
          </w:p>
          <w:p w:rsidR="0055231E" w:rsidRDefault="0055231E" w:rsidP="00552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4" w:type="pct"/>
            <w:tcBorders>
              <w:top w:val="nil"/>
              <w:right w:val="nil"/>
            </w:tcBorders>
          </w:tcPr>
          <w:p w:rsidR="002C04F5" w:rsidRPr="002C04F5" w:rsidRDefault="002C04F5" w:rsidP="009351B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2C04F5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СИЛАБУС НАВЧАЛЬНОЇ ДИСЦИПЛІНИ</w:t>
            </w:r>
          </w:p>
          <w:p w:rsidR="002C04F5" w:rsidRDefault="002C04F5" w:rsidP="008C106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="006C51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</w:t>
            </w:r>
            <w:r w:rsidR="00E55B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етодологія наукових досліджень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747EFB" w:rsidRDefault="00747EFB" w:rsidP="008C106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Style w:val="af4"/>
              <w:tblW w:w="6171" w:type="dxa"/>
              <w:tblInd w:w="46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919"/>
              <w:gridCol w:w="3252"/>
            </w:tblGrid>
            <w:tr w:rsidR="00747EFB" w:rsidTr="00A36299">
              <w:trPr>
                <w:trHeight w:val="333"/>
              </w:trPr>
              <w:tc>
                <w:tcPr>
                  <w:tcW w:w="2919" w:type="dxa"/>
                </w:tcPr>
                <w:p w:rsidR="00747EFB" w:rsidRDefault="00304A01" w:rsidP="00747EFB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2"/>
                    </w:rPr>
                    <w:t>Рівень</w:t>
                  </w:r>
                  <w:r w:rsidR="00747EFB" w:rsidRPr="00747EFB">
                    <w:rPr>
                      <w:rFonts w:ascii="Times New Roman" w:hAnsi="Times New Roman" w:cs="Times New Roman"/>
                      <w:b/>
                      <w:sz w:val="22"/>
                    </w:rPr>
                    <w:t xml:space="preserve"> вищої освіти</w:t>
                  </w:r>
                  <w:r w:rsidR="009351B9">
                    <w:rPr>
                      <w:rFonts w:ascii="Times New Roman" w:hAnsi="Times New Roman" w:cs="Times New Roman"/>
                      <w:b/>
                      <w:sz w:val="22"/>
                    </w:rPr>
                    <w:t>:</w:t>
                  </w:r>
                </w:p>
              </w:tc>
              <w:tc>
                <w:tcPr>
                  <w:tcW w:w="3252" w:type="dxa"/>
                </w:tcPr>
                <w:p w:rsidR="00747EFB" w:rsidRPr="00EB1AA4" w:rsidRDefault="00FE6F20" w:rsidP="00747EFB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други</w:t>
                  </w:r>
                  <w:r w:rsidR="00A36299" w:rsidRPr="00EB1AA4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й (освітньо-науковий)</w:t>
                  </w:r>
                </w:p>
              </w:tc>
            </w:tr>
            <w:tr w:rsidR="00747EFB" w:rsidTr="00A36299">
              <w:trPr>
                <w:trHeight w:val="333"/>
              </w:trPr>
              <w:tc>
                <w:tcPr>
                  <w:tcW w:w="2919" w:type="dxa"/>
                </w:tcPr>
                <w:p w:rsidR="00747EFB" w:rsidRDefault="00747EFB" w:rsidP="00747EFB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747EFB">
                    <w:rPr>
                      <w:rFonts w:ascii="Times New Roman" w:hAnsi="Times New Roman" w:cs="Times New Roman"/>
                      <w:b/>
                      <w:sz w:val="22"/>
                    </w:rPr>
                    <w:t>Спеціальність</w:t>
                  </w:r>
                  <w:r w:rsidR="009351B9">
                    <w:rPr>
                      <w:rFonts w:ascii="Times New Roman" w:hAnsi="Times New Roman" w:cs="Times New Roman"/>
                      <w:b/>
                      <w:sz w:val="22"/>
                    </w:rPr>
                    <w:t>:</w:t>
                  </w:r>
                </w:p>
              </w:tc>
              <w:tc>
                <w:tcPr>
                  <w:tcW w:w="3252" w:type="dxa"/>
                </w:tcPr>
                <w:p w:rsidR="00747EFB" w:rsidRPr="008E1088" w:rsidRDefault="008E1088" w:rsidP="00D2241A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  <w:r w:rsidRPr="008E1088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07</w:t>
                  </w:r>
                  <w:r w:rsidR="00D2241A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6</w:t>
                  </w:r>
                  <w:r w:rsidRPr="008E1088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 xml:space="preserve"> «</w:t>
                  </w:r>
                  <w:r w:rsidR="00D2241A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Підприємництво, то</w:t>
                  </w:r>
                  <w:r w:rsidR="00D2241A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р</w:t>
                  </w:r>
                  <w:r w:rsidR="00D2241A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гівля та біржова діял</w:t>
                  </w:r>
                  <w:r w:rsidR="00D2241A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ь</w:t>
                  </w:r>
                  <w:r w:rsidR="00D2241A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ність</w:t>
                  </w:r>
                  <w:r w:rsidRPr="008E1088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»</w:t>
                  </w:r>
                </w:p>
              </w:tc>
            </w:tr>
            <w:tr w:rsidR="00747EFB" w:rsidTr="00A36299">
              <w:trPr>
                <w:trHeight w:val="333"/>
              </w:trPr>
              <w:tc>
                <w:tcPr>
                  <w:tcW w:w="2919" w:type="dxa"/>
                </w:tcPr>
                <w:p w:rsidR="00747EFB" w:rsidRDefault="00747EFB" w:rsidP="00747EFB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747EFB">
                    <w:rPr>
                      <w:rFonts w:ascii="Times New Roman" w:hAnsi="Times New Roman" w:cs="Times New Roman"/>
                      <w:b/>
                      <w:sz w:val="22"/>
                    </w:rPr>
                    <w:t>Освітня програма</w:t>
                  </w:r>
                  <w:r w:rsidR="009351B9">
                    <w:rPr>
                      <w:rFonts w:ascii="Times New Roman" w:hAnsi="Times New Roman" w:cs="Times New Roman"/>
                      <w:b/>
                      <w:sz w:val="22"/>
                    </w:rPr>
                    <w:t>:</w:t>
                  </w:r>
                </w:p>
              </w:tc>
              <w:tc>
                <w:tcPr>
                  <w:tcW w:w="3252" w:type="dxa"/>
                </w:tcPr>
                <w:p w:rsidR="00747EFB" w:rsidRPr="008E1088" w:rsidRDefault="00A20A8C" w:rsidP="00747EFB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 xml:space="preserve">Аграрне підприємництво та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а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г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ротрейдинг</w:t>
                  </w:r>
                  <w:proofErr w:type="spellEnd"/>
                </w:p>
              </w:tc>
            </w:tr>
            <w:tr w:rsidR="00747EFB" w:rsidTr="00A36299">
              <w:trPr>
                <w:trHeight w:val="333"/>
              </w:trPr>
              <w:tc>
                <w:tcPr>
                  <w:tcW w:w="2919" w:type="dxa"/>
                </w:tcPr>
                <w:p w:rsidR="00747EFB" w:rsidRDefault="00D25441" w:rsidP="00D25441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2"/>
                    </w:rPr>
                    <w:t>Навчальний р</w:t>
                  </w:r>
                  <w:r w:rsidR="00747EFB" w:rsidRPr="00747EFB">
                    <w:rPr>
                      <w:rFonts w:ascii="Times New Roman" w:hAnsi="Times New Roman" w:cs="Times New Roman"/>
                      <w:b/>
                      <w:sz w:val="22"/>
                    </w:rPr>
                    <w:t>ік</w:t>
                  </w:r>
                  <w:r w:rsidR="00747EFB">
                    <w:rPr>
                      <w:rFonts w:ascii="Times New Roman" w:hAnsi="Times New Roman" w:cs="Times New Roman"/>
                      <w:b/>
                      <w:sz w:val="22"/>
                    </w:rPr>
                    <w:t>, семестр</w:t>
                  </w:r>
                  <w:r w:rsidR="009351B9">
                    <w:rPr>
                      <w:rFonts w:ascii="Times New Roman" w:hAnsi="Times New Roman" w:cs="Times New Roman"/>
                      <w:b/>
                      <w:sz w:val="22"/>
                    </w:rPr>
                    <w:t>:</w:t>
                  </w:r>
                </w:p>
              </w:tc>
              <w:tc>
                <w:tcPr>
                  <w:tcW w:w="3252" w:type="dxa"/>
                </w:tcPr>
                <w:p w:rsidR="00747EFB" w:rsidRPr="00747EFB" w:rsidRDefault="00FE6F20" w:rsidP="008E1088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202</w:t>
                  </w:r>
                  <w:r w:rsidR="00A20A8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-202</w:t>
                  </w:r>
                  <w:r w:rsidR="00A20A8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н.р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., семестр 2</w:t>
                  </w:r>
                </w:p>
              </w:tc>
            </w:tr>
            <w:tr w:rsidR="00D91A36" w:rsidTr="00A36299">
              <w:trPr>
                <w:trHeight w:val="333"/>
              </w:trPr>
              <w:tc>
                <w:tcPr>
                  <w:tcW w:w="2919" w:type="dxa"/>
                </w:tcPr>
                <w:p w:rsidR="00D91A36" w:rsidRPr="00747EFB" w:rsidRDefault="00D91A36" w:rsidP="00747EFB">
                  <w:pPr>
                    <w:rPr>
                      <w:rFonts w:ascii="Times New Roman" w:hAnsi="Times New Roman" w:cs="Times New Roman"/>
                      <w:b/>
                      <w:sz w:val="2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2"/>
                    </w:rPr>
                    <w:t>Курс (рік навчання)</w:t>
                  </w:r>
                </w:p>
              </w:tc>
              <w:tc>
                <w:tcPr>
                  <w:tcW w:w="3252" w:type="dxa"/>
                </w:tcPr>
                <w:p w:rsidR="00D91A36" w:rsidRPr="00747EFB" w:rsidRDefault="00A36299" w:rsidP="00747EFB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 xml:space="preserve">1 </w:t>
                  </w:r>
                </w:p>
              </w:tc>
            </w:tr>
            <w:tr w:rsidR="00747EFB" w:rsidTr="00A36299">
              <w:trPr>
                <w:trHeight w:val="333"/>
              </w:trPr>
              <w:tc>
                <w:tcPr>
                  <w:tcW w:w="2919" w:type="dxa"/>
                </w:tcPr>
                <w:p w:rsidR="00747EFB" w:rsidRDefault="00747EFB" w:rsidP="00747EFB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747EFB">
                    <w:rPr>
                      <w:rFonts w:ascii="Times New Roman" w:hAnsi="Times New Roman" w:cs="Times New Roman"/>
                      <w:b/>
                      <w:sz w:val="22"/>
                    </w:rPr>
                    <w:t>Форма навчання</w:t>
                  </w:r>
                  <w:r w:rsidR="009351B9">
                    <w:rPr>
                      <w:rFonts w:ascii="Times New Roman" w:hAnsi="Times New Roman" w:cs="Times New Roman"/>
                      <w:b/>
                      <w:sz w:val="22"/>
                    </w:rPr>
                    <w:t>:</w:t>
                  </w:r>
                </w:p>
              </w:tc>
              <w:tc>
                <w:tcPr>
                  <w:tcW w:w="3252" w:type="dxa"/>
                </w:tcPr>
                <w:p w:rsidR="00747EFB" w:rsidRPr="00747EFB" w:rsidRDefault="00747EFB" w:rsidP="00747EFB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  <w:r w:rsidRPr="00747EF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денна</w:t>
                  </w:r>
                </w:p>
              </w:tc>
            </w:tr>
            <w:tr w:rsidR="00747EFB" w:rsidTr="00A36299">
              <w:trPr>
                <w:trHeight w:val="333"/>
              </w:trPr>
              <w:tc>
                <w:tcPr>
                  <w:tcW w:w="2919" w:type="dxa"/>
                </w:tcPr>
                <w:p w:rsidR="00747EFB" w:rsidRPr="00747EFB" w:rsidRDefault="00747EFB" w:rsidP="00747EFB">
                  <w:pPr>
                    <w:rPr>
                      <w:rFonts w:ascii="Times New Roman" w:hAnsi="Times New Roman" w:cs="Times New Roman"/>
                      <w:b/>
                      <w:sz w:val="22"/>
                    </w:rPr>
                  </w:pPr>
                  <w:r w:rsidRPr="00747EFB">
                    <w:rPr>
                      <w:rFonts w:ascii="Times New Roman" w:hAnsi="Times New Roman" w:cs="Times New Roman"/>
                      <w:b/>
                      <w:sz w:val="22"/>
                    </w:rPr>
                    <w:t>Кількість кредитів ЄКТС</w:t>
                  </w:r>
                  <w:r w:rsidR="009351B9">
                    <w:rPr>
                      <w:rFonts w:ascii="Times New Roman" w:hAnsi="Times New Roman" w:cs="Times New Roman"/>
                      <w:b/>
                      <w:sz w:val="22"/>
                    </w:rPr>
                    <w:t>:</w:t>
                  </w:r>
                </w:p>
              </w:tc>
              <w:tc>
                <w:tcPr>
                  <w:tcW w:w="3252" w:type="dxa"/>
                </w:tcPr>
                <w:p w:rsidR="00747EFB" w:rsidRPr="00747EFB" w:rsidRDefault="00FE6F20" w:rsidP="00747EFB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3</w:t>
                  </w:r>
                </w:p>
              </w:tc>
            </w:tr>
            <w:tr w:rsidR="00747EFB" w:rsidTr="00A36299">
              <w:trPr>
                <w:trHeight w:val="314"/>
              </w:trPr>
              <w:tc>
                <w:tcPr>
                  <w:tcW w:w="2919" w:type="dxa"/>
                </w:tcPr>
                <w:p w:rsidR="00747EFB" w:rsidRPr="00747EFB" w:rsidRDefault="00747EFB" w:rsidP="00747EFB">
                  <w:pPr>
                    <w:rPr>
                      <w:rFonts w:ascii="Times New Roman" w:hAnsi="Times New Roman" w:cs="Times New Roman"/>
                      <w:b/>
                      <w:sz w:val="22"/>
                    </w:rPr>
                  </w:pPr>
                  <w:r w:rsidRPr="00747EFB">
                    <w:rPr>
                      <w:rFonts w:ascii="Times New Roman" w:hAnsi="Times New Roman" w:cs="Times New Roman"/>
                      <w:b/>
                      <w:sz w:val="22"/>
                    </w:rPr>
                    <w:t>Мова викладання</w:t>
                  </w:r>
                  <w:r w:rsidR="009351B9">
                    <w:rPr>
                      <w:rFonts w:ascii="Times New Roman" w:hAnsi="Times New Roman" w:cs="Times New Roman"/>
                      <w:b/>
                      <w:sz w:val="22"/>
                    </w:rPr>
                    <w:t>:</w:t>
                  </w:r>
                </w:p>
              </w:tc>
              <w:tc>
                <w:tcPr>
                  <w:tcW w:w="3252" w:type="dxa"/>
                </w:tcPr>
                <w:p w:rsidR="00315D20" w:rsidRPr="00315D20" w:rsidRDefault="00315D20" w:rsidP="00747EFB">
                  <w:pPr>
                    <w:rPr>
                      <w:rFonts w:ascii="Times New Roman" w:hAnsi="Times New Roman" w:cs="Times New Roman"/>
                      <w:b/>
                      <w:sz w:val="22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2"/>
                      <w:u w:val="single"/>
                    </w:rPr>
                    <w:t>українська</w:t>
                  </w:r>
                </w:p>
              </w:tc>
            </w:tr>
            <w:tr w:rsidR="00315D20" w:rsidTr="00A36299">
              <w:trPr>
                <w:trHeight w:val="314"/>
              </w:trPr>
              <w:tc>
                <w:tcPr>
                  <w:tcW w:w="2919" w:type="dxa"/>
                </w:tcPr>
                <w:p w:rsidR="00315D20" w:rsidRPr="00747EFB" w:rsidRDefault="005867C8" w:rsidP="00A36299">
                  <w:pPr>
                    <w:rPr>
                      <w:rFonts w:ascii="Times New Roman" w:hAnsi="Times New Roman" w:cs="Times New Roman"/>
                      <w:b/>
                      <w:sz w:val="2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2"/>
                    </w:rPr>
                    <w:t>Обов</w:t>
                  </w:r>
                  <w:r w:rsidR="00A36299">
                    <w:rPr>
                      <w:rFonts w:ascii="Times New Roman" w:hAnsi="Times New Roman" w:cs="Times New Roman"/>
                      <w:b/>
                      <w:sz w:val="22"/>
                    </w:rPr>
                    <w:t>'</w:t>
                  </w:r>
                  <w:r>
                    <w:rPr>
                      <w:rFonts w:ascii="Times New Roman" w:hAnsi="Times New Roman" w:cs="Times New Roman"/>
                      <w:b/>
                      <w:sz w:val="22"/>
                    </w:rPr>
                    <w:t>язкова</w:t>
                  </w:r>
                  <w:r w:rsidR="00315D20">
                    <w:rPr>
                      <w:rFonts w:ascii="Times New Roman" w:hAnsi="Times New Roman" w:cs="Times New Roman"/>
                      <w:b/>
                      <w:sz w:val="22"/>
                    </w:rPr>
                    <w:t>/вибіркова</w:t>
                  </w:r>
                  <w:r w:rsidR="009351B9">
                    <w:rPr>
                      <w:rFonts w:ascii="Times New Roman" w:hAnsi="Times New Roman" w:cs="Times New Roman"/>
                      <w:b/>
                      <w:sz w:val="22"/>
                    </w:rPr>
                    <w:t>:</w:t>
                  </w:r>
                </w:p>
              </w:tc>
              <w:tc>
                <w:tcPr>
                  <w:tcW w:w="3252" w:type="dxa"/>
                </w:tcPr>
                <w:p w:rsidR="00315D20" w:rsidRPr="00A36299" w:rsidRDefault="003C0946" w:rsidP="00A36299">
                  <w:pPr>
                    <w:rPr>
                      <w:rFonts w:ascii="Times New Roman" w:hAnsi="Times New Roman" w:cs="Times New Roman"/>
                      <w:b/>
                      <w:sz w:val="22"/>
                      <w:u w:val="single"/>
                    </w:rPr>
                  </w:pPr>
                  <w:r w:rsidRPr="00A36299">
                    <w:rPr>
                      <w:rFonts w:ascii="Times New Roman" w:hAnsi="Times New Roman" w:cs="Times New Roman"/>
                      <w:b/>
                      <w:sz w:val="22"/>
                      <w:u w:val="single"/>
                    </w:rPr>
                    <w:t>обов</w:t>
                  </w:r>
                  <w:r w:rsidR="00A36299" w:rsidRPr="00A36299">
                    <w:rPr>
                      <w:rFonts w:ascii="Times New Roman" w:hAnsi="Times New Roman" w:cs="Times New Roman"/>
                      <w:b/>
                      <w:sz w:val="22"/>
                      <w:u w:val="single"/>
                    </w:rPr>
                    <w:t>'</w:t>
                  </w:r>
                  <w:r w:rsidRPr="00A36299">
                    <w:rPr>
                      <w:rFonts w:ascii="Times New Roman" w:hAnsi="Times New Roman" w:cs="Times New Roman"/>
                      <w:b/>
                      <w:sz w:val="22"/>
                      <w:u w:val="single"/>
                    </w:rPr>
                    <w:t>язкова</w:t>
                  </w:r>
                </w:p>
              </w:tc>
            </w:tr>
          </w:tbl>
          <w:p w:rsidR="00747EFB" w:rsidRPr="00747EFB" w:rsidRDefault="00747EFB" w:rsidP="00747EF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7EFB" w:rsidTr="00210154">
        <w:trPr>
          <w:trHeight w:val="257"/>
        </w:trPr>
        <w:tc>
          <w:tcPr>
            <w:tcW w:w="1746" w:type="pct"/>
            <w:vAlign w:val="bottom"/>
          </w:tcPr>
          <w:p w:rsidR="00747EFB" w:rsidRDefault="00747EFB" w:rsidP="00542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ind w:left="176" w:right="-288"/>
              <w:rPr>
                <w:noProof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Лектор курсу</w:t>
            </w:r>
          </w:p>
        </w:tc>
        <w:tc>
          <w:tcPr>
            <w:tcW w:w="3254" w:type="pct"/>
            <w:vAlign w:val="center"/>
          </w:tcPr>
          <w:p w:rsidR="00747EFB" w:rsidRPr="009351B9" w:rsidRDefault="00AD02C8" w:rsidP="00315D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Олександр</w:t>
            </w:r>
            <w:r w:rsidR="003C09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Бурляй</w:t>
            </w:r>
          </w:p>
        </w:tc>
      </w:tr>
      <w:tr w:rsidR="00747EFB" w:rsidTr="00210154">
        <w:trPr>
          <w:trHeight w:val="257"/>
        </w:trPr>
        <w:tc>
          <w:tcPr>
            <w:tcW w:w="1746" w:type="pct"/>
            <w:vAlign w:val="bottom"/>
          </w:tcPr>
          <w:p w:rsidR="00747EFB" w:rsidRDefault="00747EFB" w:rsidP="00542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ind w:left="176" w:right="-28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10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Профайл</w:t>
            </w:r>
            <w:r w:rsidR="006442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лектора</w:t>
            </w:r>
          </w:p>
        </w:tc>
        <w:tc>
          <w:tcPr>
            <w:tcW w:w="3254" w:type="pct"/>
            <w:vAlign w:val="center"/>
          </w:tcPr>
          <w:p w:rsidR="00747EFB" w:rsidRPr="009351B9" w:rsidRDefault="00AD02C8" w:rsidP="00315D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807">
              <w:rPr>
                <w:rFonts w:ascii="Times New Roman" w:hAnsi="Times New Roman" w:cs="Times New Roman"/>
                <w:color w:val="121212"/>
                <w:sz w:val="24"/>
                <w:szCs w:val="24"/>
              </w:rPr>
              <w:t>kaf_pt@udau.edu.ua; unuspidpruemnutstvo@gmail.com</w:t>
            </w:r>
          </w:p>
        </w:tc>
      </w:tr>
      <w:tr w:rsidR="00747EFB" w:rsidTr="00210154">
        <w:trPr>
          <w:trHeight w:val="257"/>
        </w:trPr>
        <w:tc>
          <w:tcPr>
            <w:tcW w:w="1746" w:type="pct"/>
            <w:vAlign w:val="bottom"/>
          </w:tcPr>
          <w:p w:rsidR="00747EFB" w:rsidRDefault="00747EFB" w:rsidP="00542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right="-28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Контактна інформація лектора</w:t>
            </w:r>
          </w:p>
          <w:p w:rsidR="00747EFB" w:rsidRDefault="00747EFB" w:rsidP="00542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right="-28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(е</w:t>
            </w:r>
            <w:r w:rsidRPr="008C10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-mail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254" w:type="pct"/>
            <w:vAlign w:val="center"/>
          </w:tcPr>
          <w:p w:rsidR="00747EFB" w:rsidRPr="003C0946" w:rsidRDefault="00AD02C8" w:rsidP="00315D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burliai-ekonomika@ukr.net</w:t>
            </w:r>
          </w:p>
        </w:tc>
      </w:tr>
      <w:tr w:rsidR="00747EFB" w:rsidTr="00210154">
        <w:trPr>
          <w:trHeight w:val="257"/>
        </w:trPr>
        <w:tc>
          <w:tcPr>
            <w:tcW w:w="1746" w:type="pct"/>
            <w:vAlign w:val="bottom"/>
          </w:tcPr>
          <w:p w:rsidR="00747EFB" w:rsidRDefault="00747EFB" w:rsidP="00542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ind w:left="176" w:right="-28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1065">
              <w:rPr>
                <w:rFonts w:ascii="Times New Roman" w:eastAsia="Times New Roman" w:hAnsi="Times New Roman" w:cs="Times New Roman"/>
                <w:b/>
                <w:sz w:val="24"/>
                <w:szCs w:val="22"/>
              </w:rPr>
              <w:t xml:space="preserve">Сторінка курсу в </w:t>
            </w:r>
            <w:r w:rsidRPr="008C1065">
              <w:rPr>
                <w:rFonts w:ascii="Times New Roman" w:eastAsia="Times New Roman" w:hAnsi="Times New Roman" w:cs="Times New Roman"/>
                <w:b/>
                <w:sz w:val="24"/>
                <w:szCs w:val="22"/>
                <w:lang w:val="en-US"/>
              </w:rPr>
              <w:t>MOODLE</w:t>
            </w:r>
          </w:p>
        </w:tc>
        <w:tc>
          <w:tcPr>
            <w:tcW w:w="3254" w:type="pct"/>
            <w:vAlign w:val="center"/>
          </w:tcPr>
          <w:p w:rsidR="00747EFB" w:rsidRPr="00E918A3" w:rsidRDefault="00A20A8C" w:rsidP="00E918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history="1">
              <w:r w:rsidR="008E1088">
                <w:rPr>
                  <w:rStyle w:val="ab"/>
                  <w:sz w:val="24"/>
                  <w:szCs w:val="24"/>
                  <w:shd w:val="clear" w:color="auto" w:fill="FFFFFF"/>
                </w:rPr>
                <w:t>https://moodle.udau.edu.ua/</w:t>
              </w:r>
              <w:r w:rsidR="008E1088">
                <w:rPr>
                  <w:rStyle w:val="ab"/>
                  <w:sz w:val="24"/>
                  <w:szCs w:val="24"/>
                  <w:shd w:val="clear" w:color="auto" w:fill="FFFFFF"/>
                  <w:lang w:eastAsia="uk-UA"/>
                </w:rPr>
                <w:t>course/view.php?id=1256</w:t>
              </w:r>
            </w:hyperlink>
          </w:p>
        </w:tc>
      </w:tr>
    </w:tbl>
    <w:p w:rsidR="002C04F5" w:rsidRDefault="002C04F5" w:rsidP="00555A9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C1065" w:rsidRPr="00111996" w:rsidRDefault="00555A96" w:rsidP="00FE6F20">
      <w:pPr>
        <w:pBdr>
          <w:top w:val="nil"/>
          <w:left w:val="nil"/>
          <w:bottom w:val="nil"/>
          <w:right w:val="nil"/>
          <w:between w:val="nil"/>
        </w:pBdr>
        <w:jc w:val="center"/>
        <w:outlineLvl w:val="0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  <w:r w:rsidRPr="00111996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ОПИС ДИСЦИПЛІНИ</w:t>
      </w:r>
    </w:p>
    <w:p w:rsidR="00C53672" w:rsidRDefault="00C53672" w:rsidP="00555A9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4"/>
        <w:tblW w:w="5000" w:type="pct"/>
        <w:tblLook w:val="04A0" w:firstRow="1" w:lastRow="0" w:firstColumn="1" w:lastColumn="0" w:noHBand="0" w:noVBand="1"/>
      </w:tblPr>
      <w:tblGrid>
        <w:gridCol w:w="1660"/>
        <w:gridCol w:w="8902"/>
      </w:tblGrid>
      <w:tr w:rsidR="00C53672" w:rsidTr="00301222">
        <w:tc>
          <w:tcPr>
            <w:tcW w:w="777" w:type="pct"/>
          </w:tcPr>
          <w:p w:rsidR="00C53672" w:rsidRPr="00C53672" w:rsidRDefault="00C53672" w:rsidP="00C53672">
            <w:pPr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C53672">
              <w:rPr>
                <w:rFonts w:ascii="Times New Roman" w:eastAsia="Times New Roman" w:hAnsi="Times New Roman" w:cs="Times New Roman"/>
                <w:b/>
                <w:szCs w:val="24"/>
              </w:rPr>
              <w:t>Мета курсу</w:t>
            </w:r>
          </w:p>
        </w:tc>
        <w:tc>
          <w:tcPr>
            <w:tcW w:w="4223" w:type="pct"/>
          </w:tcPr>
          <w:p w:rsidR="00C53672" w:rsidRPr="00D2241A" w:rsidRDefault="00EB4FF3" w:rsidP="00D2241A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D2241A">
              <w:rPr>
                <w:rFonts w:ascii="Times New Roman" w:hAnsi="Times New Roman" w:cs="Times New Roman"/>
                <w:b/>
              </w:rPr>
              <w:t xml:space="preserve">Мета курсу (інтегральна компетентність) - </w:t>
            </w:r>
            <w:r w:rsidR="00D2241A" w:rsidRPr="00D2241A">
              <w:rPr>
                <w:rFonts w:ascii="Times New Roman" w:hAnsi="Times New Roman" w:cs="Times New Roman"/>
              </w:rPr>
              <w:t>здатність розв’язувати складні завдання і здійснювати науково-дослідну роботу у сфері підприємництва, торгівлі та біржової діяльності та у процесі н</w:t>
            </w:r>
            <w:r w:rsidR="00D2241A" w:rsidRPr="00D2241A">
              <w:rPr>
                <w:rFonts w:ascii="Times New Roman" w:hAnsi="Times New Roman" w:cs="Times New Roman"/>
              </w:rPr>
              <w:t>а</w:t>
            </w:r>
            <w:r w:rsidR="00D2241A" w:rsidRPr="00D2241A">
              <w:rPr>
                <w:rFonts w:ascii="Times New Roman" w:hAnsi="Times New Roman" w:cs="Times New Roman"/>
              </w:rPr>
              <w:t>вчання, що передбачає проведення досліджень та/або здійснення інновацій та характеризується н</w:t>
            </w:r>
            <w:r w:rsidR="00D2241A" w:rsidRPr="00D2241A">
              <w:rPr>
                <w:rFonts w:ascii="Times New Roman" w:hAnsi="Times New Roman" w:cs="Times New Roman"/>
              </w:rPr>
              <w:t>е</w:t>
            </w:r>
            <w:r w:rsidR="00D2241A" w:rsidRPr="00D2241A">
              <w:rPr>
                <w:rFonts w:ascii="Times New Roman" w:hAnsi="Times New Roman" w:cs="Times New Roman"/>
              </w:rPr>
              <w:t>визначеністю умов і вимог.</w:t>
            </w:r>
          </w:p>
        </w:tc>
      </w:tr>
      <w:tr w:rsidR="00C53672" w:rsidTr="00301222">
        <w:tc>
          <w:tcPr>
            <w:tcW w:w="777" w:type="pct"/>
          </w:tcPr>
          <w:p w:rsidR="00A36299" w:rsidRDefault="00A36299" w:rsidP="00C53672">
            <w:pPr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  <w:p w:rsidR="00C53672" w:rsidRPr="00C53672" w:rsidRDefault="00C53672" w:rsidP="00C53672">
            <w:pPr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C53672">
              <w:rPr>
                <w:rFonts w:ascii="Times New Roman" w:eastAsia="Times New Roman" w:hAnsi="Times New Roman" w:cs="Times New Roman"/>
                <w:b/>
                <w:szCs w:val="24"/>
              </w:rPr>
              <w:t>Завдання курсу</w:t>
            </w:r>
          </w:p>
        </w:tc>
        <w:tc>
          <w:tcPr>
            <w:tcW w:w="4223" w:type="pct"/>
          </w:tcPr>
          <w:p w:rsidR="008E1088" w:rsidRPr="008E1088" w:rsidRDefault="008E1088" w:rsidP="008E1088">
            <w:pPr>
              <w:pStyle w:val="af5"/>
              <w:widowControl w:val="0"/>
              <w:numPr>
                <w:ilvl w:val="0"/>
                <w:numId w:val="6"/>
              </w:numPr>
              <w:tabs>
                <w:tab w:val="left" w:pos="216"/>
                <w:tab w:val="left" w:pos="1418"/>
              </w:tabs>
              <w:autoSpaceDE w:val="0"/>
              <w:autoSpaceDN w:val="0"/>
              <w:spacing w:before="2" w:line="228" w:lineRule="auto"/>
              <w:ind w:right="134" w:hanging="504"/>
              <w:jc w:val="both"/>
              <w:rPr>
                <w:rFonts w:ascii="Times New Roman" w:hAnsi="Times New Roman" w:cs="Times New Roman"/>
              </w:rPr>
            </w:pPr>
            <w:r w:rsidRPr="008E1088">
              <w:rPr>
                <w:rFonts w:ascii="Times New Roman" w:hAnsi="Times New Roman" w:cs="Times New Roman"/>
              </w:rPr>
              <w:t>ознайомити студентів з загально-теоретичними питаннями логіки, методології та методів наукового пізнання, акцентуючи увагу на методологічній складовій в організації наукових досліджень у сфері фінансів;</w:t>
            </w:r>
          </w:p>
          <w:p w:rsidR="008E1088" w:rsidRPr="008E1088" w:rsidRDefault="008E1088" w:rsidP="008E1088">
            <w:pPr>
              <w:pStyle w:val="af5"/>
              <w:widowControl w:val="0"/>
              <w:numPr>
                <w:ilvl w:val="0"/>
                <w:numId w:val="6"/>
              </w:numPr>
              <w:tabs>
                <w:tab w:val="left" w:pos="216"/>
                <w:tab w:val="left" w:pos="1418"/>
              </w:tabs>
              <w:autoSpaceDE w:val="0"/>
              <w:autoSpaceDN w:val="0"/>
              <w:spacing w:before="6" w:line="230" w:lineRule="auto"/>
              <w:ind w:right="121" w:hanging="504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8E1088">
              <w:rPr>
                <w:rFonts w:ascii="Times New Roman" w:hAnsi="Times New Roman" w:cs="Times New Roman"/>
              </w:rPr>
              <w:t>ознайомити студентів з основами системного підходу і організації наукових досліджень;</w:t>
            </w:r>
          </w:p>
          <w:p w:rsidR="008E1088" w:rsidRPr="008E1088" w:rsidRDefault="008E1088" w:rsidP="008E1088">
            <w:pPr>
              <w:pStyle w:val="af5"/>
              <w:widowControl w:val="0"/>
              <w:numPr>
                <w:ilvl w:val="0"/>
                <w:numId w:val="6"/>
              </w:numPr>
              <w:tabs>
                <w:tab w:val="left" w:pos="216"/>
                <w:tab w:val="left" w:pos="1418"/>
              </w:tabs>
              <w:autoSpaceDE w:val="0"/>
              <w:autoSpaceDN w:val="0"/>
              <w:spacing w:before="11" w:line="230" w:lineRule="auto"/>
              <w:ind w:right="129" w:hanging="504"/>
              <w:jc w:val="both"/>
              <w:rPr>
                <w:rFonts w:ascii="Times New Roman" w:hAnsi="Times New Roman" w:cs="Times New Roman"/>
              </w:rPr>
            </w:pPr>
            <w:r w:rsidRPr="008E1088">
              <w:rPr>
                <w:rFonts w:ascii="Times New Roman" w:hAnsi="Times New Roman" w:cs="Times New Roman"/>
              </w:rPr>
              <w:t>ознайомити студентів зі специфікою впровадження результатів наукових досліджень ві</w:t>
            </w:r>
            <w:r w:rsidRPr="008E1088">
              <w:rPr>
                <w:rFonts w:ascii="Times New Roman" w:hAnsi="Times New Roman" w:cs="Times New Roman"/>
              </w:rPr>
              <w:t>д</w:t>
            </w:r>
            <w:r w:rsidRPr="008E1088">
              <w:rPr>
                <w:rFonts w:ascii="Times New Roman" w:hAnsi="Times New Roman" w:cs="Times New Roman"/>
              </w:rPr>
              <w:t>повідно до фаху підготовки та системою оцінки їх ефективності та перспективи розробки в контексті світової практики;</w:t>
            </w:r>
          </w:p>
          <w:p w:rsidR="008E1088" w:rsidRPr="008E1088" w:rsidRDefault="008E1088" w:rsidP="008E1088">
            <w:pPr>
              <w:pStyle w:val="af5"/>
              <w:widowControl w:val="0"/>
              <w:numPr>
                <w:ilvl w:val="0"/>
                <w:numId w:val="6"/>
              </w:numPr>
              <w:tabs>
                <w:tab w:val="left" w:pos="216"/>
                <w:tab w:val="left" w:pos="1418"/>
              </w:tabs>
              <w:autoSpaceDE w:val="0"/>
              <w:autoSpaceDN w:val="0"/>
              <w:spacing w:before="10" w:line="228" w:lineRule="auto"/>
              <w:ind w:right="126" w:hanging="504"/>
              <w:jc w:val="both"/>
              <w:rPr>
                <w:rFonts w:ascii="Times New Roman" w:hAnsi="Times New Roman" w:cs="Times New Roman"/>
              </w:rPr>
            </w:pPr>
            <w:r w:rsidRPr="008E1088">
              <w:rPr>
                <w:rFonts w:ascii="Times New Roman" w:hAnsi="Times New Roman" w:cs="Times New Roman"/>
              </w:rPr>
              <w:t>підвищити рівень розуміння логіки наукового методу та проблемного контексту обґрунт</w:t>
            </w:r>
            <w:r w:rsidRPr="008E1088">
              <w:rPr>
                <w:rFonts w:ascii="Times New Roman" w:hAnsi="Times New Roman" w:cs="Times New Roman"/>
              </w:rPr>
              <w:t>у</w:t>
            </w:r>
            <w:r w:rsidRPr="008E1088">
              <w:rPr>
                <w:rFonts w:ascii="Times New Roman" w:hAnsi="Times New Roman" w:cs="Times New Roman"/>
              </w:rPr>
              <w:t>вання</w:t>
            </w:r>
            <w:r w:rsidR="00A20A8C">
              <w:rPr>
                <w:rFonts w:ascii="Times New Roman" w:hAnsi="Times New Roman" w:cs="Times New Roman"/>
              </w:rPr>
              <w:t xml:space="preserve"> </w:t>
            </w:r>
            <w:bookmarkStart w:id="0" w:name="_GoBack"/>
            <w:bookmarkEnd w:id="0"/>
            <w:r w:rsidRPr="008E1088">
              <w:rPr>
                <w:rFonts w:ascii="Times New Roman" w:hAnsi="Times New Roman" w:cs="Times New Roman"/>
              </w:rPr>
              <w:t>;</w:t>
            </w:r>
          </w:p>
          <w:p w:rsidR="008E1088" w:rsidRPr="008E1088" w:rsidRDefault="008E1088" w:rsidP="008E1088">
            <w:pPr>
              <w:pStyle w:val="af5"/>
              <w:widowControl w:val="0"/>
              <w:numPr>
                <w:ilvl w:val="0"/>
                <w:numId w:val="6"/>
              </w:numPr>
              <w:tabs>
                <w:tab w:val="left" w:pos="216"/>
                <w:tab w:val="left" w:pos="1418"/>
              </w:tabs>
              <w:autoSpaceDE w:val="0"/>
              <w:autoSpaceDN w:val="0"/>
              <w:spacing w:line="306" w:lineRule="exact"/>
              <w:ind w:right="129" w:hanging="504"/>
              <w:jc w:val="both"/>
              <w:rPr>
                <w:rFonts w:ascii="Times New Roman" w:hAnsi="Times New Roman" w:cs="Times New Roman"/>
              </w:rPr>
            </w:pPr>
            <w:r w:rsidRPr="008E1088">
              <w:rPr>
                <w:rFonts w:ascii="Times New Roman" w:hAnsi="Times New Roman" w:cs="Times New Roman"/>
              </w:rPr>
              <w:t>застосовувати сучасні інформаційні технології у науковій і професійній діяльності;</w:t>
            </w:r>
          </w:p>
          <w:p w:rsidR="008E1088" w:rsidRPr="008E1088" w:rsidRDefault="008E1088" w:rsidP="008E1088">
            <w:pPr>
              <w:pStyle w:val="af5"/>
              <w:widowControl w:val="0"/>
              <w:numPr>
                <w:ilvl w:val="0"/>
                <w:numId w:val="6"/>
              </w:numPr>
              <w:tabs>
                <w:tab w:val="left" w:pos="216"/>
                <w:tab w:val="left" w:pos="1418"/>
              </w:tabs>
              <w:autoSpaceDE w:val="0"/>
              <w:autoSpaceDN w:val="0"/>
              <w:spacing w:line="306" w:lineRule="exact"/>
              <w:ind w:right="129" w:hanging="504"/>
              <w:jc w:val="both"/>
              <w:rPr>
                <w:rFonts w:ascii="Times New Roman" w:hAnsi="Times New Roman" w:cs="Times New Roman"/>
              </w:rPr>
            </w:pPr>
            <w:r w:rsidRPr="008E1088">
              <w:rPr>
                <w:rFonts w:ascii="Times New Roman" w:hAnsi="Times New Roman" w:cs="Times New Roman"/>
              </w:rPr>
              <w:t>сформувати навички аналізу наукового тексту;</w:t>
            </w:r>
          </w:p>
          <w:p w:rsidR="008E1088" w:rsidRPr="008E1088" w:rsidRDefault="008E1088" w:rsidP="008E1088">
            <w:pPr>
              <w:pStyle w:val="af5"/>
              <w:widowControl w:val="0"/>
              <w:numPr>
                <w:ilvl w:val="0"/>
                <w:numId w:val="6"/>
              </w:numPr>
              <w:tabs>
                <w:tab w:val="left" w:pos="216"/>
                <w:tab w:val="left" w:pos="1418"/>
              </w:tabs>
              <w:autoSpaceDE w:val="0"/>
              <w:autoSpaceDN w:val="0"/>
              <w:spacing w:before="81" w:line="228" w:lineRule="auto"/>
              <w:ind w:right="122" w:hanging="504"/>
              <w:jc w:val="both"/>
              <w:rPr>
                <w:rFonts w:ascii="Times New Roman" w:hAnsi="Times New Roman" w:cs="Times New Roman"/>
              </w:rPr>
            </w:pPr>
            <w:r w:rsidRPr="008E1088">
              <w:rPr>
                <w:rFonts w:ascii="Times New Roman" w:hAnsi="Times New Roman" w:cs="Times New Roman"/>
              </w:rPr>
              <w:t>сформувати навички систематизації інформації та обробки масивів даних. набути безпос</w:t>
            </w:r>
            <w:r w:rsidRPr="008E1088">
              <w:rPr>
                <w:rFonts w:ascii="Times New Roman" w:hAnsi="Times New Roman" w:cs="Times New Roman"/>
              </w:rPr>
              <w:t>е</w:t>
            </w:r>
            <w:r w:rsidRPr="008E1088">
              <w:rPr>
                <w:rFonts w:ascii="Times New Roman" w:hAnsi="Times New Roman" w:cs="Times New Roman"/>
              </w:rPr>
              <w:t>редній досвід організації кваліфікаційного дослідження на присвоєння звання магістра з фінансів;</w:t>
            </w:r>
          </w:p>
          <w:p w:rsidR="008E1088" w:rsidRPr="008E1088" w:rsidRDefault="008E1088" w:rsidP="008E1088">
            <w:pPr>
              <w:pStyle w:val="af5"/>
              <w:widowControl w:val="0"/>
              <w:numPr>
                <w:ilvl w:val="0"/>
                <w:numId w:val="6"/>
              </w:numPr>
              <w:tabs>
                <w:tab w:val="left" w:pos="216"/>
                <w:tab w:val="left" w:pos="1418"/>
              </w:tabs>
              <w:autoSpaceDE w:val="0"/>
              <w:autoSpaceDN w:val="0"/>
              <w:spacing w:before="9"/>
              <w:ind w:right="125" w:hanging="504"/>
              <w:jc w:val="both"/>
              <w:rPr>
                <w:rFonts w:ascii="Times New Roman" w:hAnsi="Times New Roman" w:cs="Times New Roman"/>
              </w:rPr>
            </w:pPr>
            <w:r w:rsidRPr="008E1088">
              <w:rPr>
                <w:rFonts w:ascii="Times New Roman" w:hAnsi="Times New Roman" w:cs="Times New Roman"/>
              </w:rPr>
              <w:t>навчити застосовувати апробовані методи, методологію та дослідницькі засоби, інструм</w:t>
            </w:r>
            <w:r w:rsidRPr="008E1088">
              <w:rPr>
                <w:rFonts w:ascii="Times New Roman" w:hAnsi="Times New Roman" w:cs="Times New Roman"/>
              </w:rPr>
              <w:t>е</w:t>
            </w:r>
            <w:r w:rsidRPr="008E1088">
              <w:rPr>
                <w:rFonts w:ascii="Times New Roman" w:hAnsi="Times New Roman" w:cs="Times New Roman"/>
              </w:rPr>
              <w:t>нтарій наукових досліджень для вирішення проблем фінансово-економічної сфери;</w:t>
            </w:r>
          </w:p>
          <w:p w:rsidR="008E1088" w:rsidRPr="008E1088" w:rsidRDefault="008E1088" w:rsidP="008E1088">
            <w:pPr>
              <w:pStyle w:val="af5"/>
              <w:widowControl w:val="0"/>
              <w:numPr>
                <w:ilvl w:val="0"/>
                <w:numId w:val="6"/>
              </w:numPr>
              <w:tabs>
                <w:tab w:val="left" w:pos="216"/>
                <w:tab w:val="left" w:pos="1418"/>
              </w:tabs>
              <w:autoSpaceDE w:val="0"/>
              <w:autoSpaceDN w:val="0"/>
              <w:spacing w:line="230" w:lineRule="auto"/>
              <w:ind w:right="129" w:hanging="504"/>
              <w:jc w:val="both"/>
              <w:rPr>
                <w:rFonts w:ascii="Times New Roman" w:hAnsi="Times New Roman" w:cs="Times New Roman"/>
              </w:rPr>
            </w:pPr>
            <w:r w:rsidRPr="008E1088">
              <w:rPr>
                <w:rFonts w:ascii="Times New Roman" w:hAnsi="Times New Roman" w:cs="Times New Roman"/>
              </w:rPr>
              <w:t>застосовувати сучасні інформаційні технології у науковій і професійній діяльності;</w:t>
            </w:r>
          </w:p>
          <w:p w:rsidR="008E1088" w:rsidRPr="008E1088" w:rsidRDefault="008E1088" w:rsidP="008E1088">
            <w:pPr>
              <w:pStyle w:val="Default"/>
              <w:numPr>
                <w:ilvl w:val="0"/>
                <w:numId w:val="6"/>
              </w:numPr>
              <w:tabs>
                <w:tab w:val="left" w:pos="216"/>
                <w:tab w:val="left" w:pos="284"/>
                <w:tab w:val="left" w:pos="567"/>
                <w:tab w:val="left" w:pos="1418"/>
              </w:tabs>
              <w:ind w:hanging="504"/>
              <w:jc w:val="both"/>
              <w:rPr>
                <w:sz w:val="20"/>
                <w:szCs w:val="20"/>
                <w:lang w:val="uk-UA"/>
              </w:rPr>
            </w:pPr>
            <w:r w:rsidRPr="008E1088">
              <w:rPr>
                <w:sz w:val="20"/>
                <w:szCs w:val="20"/>
              </w:rPr>
              <w:t>розвинути</w:t>
            </w:r>
            <w:r w:rsidRPr="008E1088">
              <w:rPr>
                <w:sz w:val="20"/>
                <w:szCs w:val="20"/>
                <w:lang w:val="uk-UA"/>
              </w:rPr>
              <w:t xml:space="preserve"> </w:t>
            </w:r>
            <w:r w:rsidRPr="008E1088">
              <w:rPr>
                <w:sz w:val="20"/>
                <w:szCs w:val="20"/>
              </w:rPr>
              <w:t>достатній</w:t>
            </w:r>
            <w:r w:rsidRPr="008E1088">
              <w:rPr>
                <w:sz w:val="20"/>
                <w:szCs w:val="20"/>
                <w:lang w:val="uk-UA"/>
              </w:rPr>
              <w:t xml:space="preserve"> </w:t>
            </w:r>
            <w:r w:rsidRPr="008E1088">
              <w:rPr>
                <w:sz w:val="20"/>
                <w:szCs w:val="20"/>
              </w:rPr>
              <w:t>рівень</w:t>
            </w:r>
            <w:r w:rsidRPr="008E1088">
              <w:rPr>
                <w:sz w:val="20"/>
                <w:szCs w:val="20"/>
                <w:lang w:val="uk-UA"/>
              </w:rPr>
              <w:t xml:space="preserve"> </w:t>
            </w:r>
            <w:r w:rsidRPr="008E1088">
              <w:rPr>
                <w:sz w:val="20"/>
                <w:szCs w:val="20"/>
              </w:rPr>
              <w:t>аналітичного і критичного</w:t>
            </w:r>
            <w:r w:rsidRPr="008E1088">
              <w:rPr>
                <w:sz w:val="20"/>
                <w:szCs w:val="20"/>
                <w:lang w:val="uk-UA"/>
              </w:rPr>
              <w:t xml:space="preserve"> </w:t>
            </w:r>
            <w:r w:rsidRPr="008E1088">
              <w:rPr>
                <w:sz w:val="20"/>
                <w:szCs w:val="20"/>
              </w:rPr>
              <w:t>мислення.</w:t>
            </w:r>
          </w:p>
          <w:p w:rsidR="00C53672" w:rsidRPr="00321382" w:rsidRDefault="00C53672" w:rsidP="00D8357C">
            <w:pPr>
              <w:ind w:left="459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53672" w:rsidTr="00301222">
        <w:tc>
          <w:tcPr>
            <w:tcW w:w="777" w:type="pct"/>
          </w:tcPr>
          <w:p w:rsidR="00C53672" w:rsidRPr="00C53672" w:rsidRDefault="00C53672" w:rsidP="00C53672">
            <w:pPr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C53672">
              <w:rPr>
                <w:rFonts w:ascii="Times New Roman" w:eastAsia="Times New Roman" w:hAnsi="Times New Roman" w:cs="Times New Roman"/>
                <w:b/>
                <w:szCs w:val="24"/>
              </w:rPr>
              <w:t>Компетентності</w:t>
            </w:r>
          </w:p>
        </w:tc>
        <w:tc>
          <w:tcPr>
            <w:tcW w:w="4223" w:type="pct"/>
          </w:tcPr>
          <w:p w:rsidR="008E1088" w:rsidRPr="00D2241A" w:rsidRDefault="008E1088" w:rsidP="00D2241A">
            <w:pPr>
              <w:pStyle w:val="Default"/>
              <w:ind w:firstLine="358"/>
              <w:rPr>
                <w:b/>
                <w:i/>
                <w:sz w:val="20"/>
                <w:szCs w:val="20"/>
                <w:lang w:val="uk-UA"/>
              </w:rPr>
            </w:pPr>
            <w:r w:rsidRPr="00D2241A">
              <w:rPr>
                <w:b/>
                <w:i/>
                <w:sz w:val="20"/>
                <w:szCs w:val="20"/>
                <w:lang w:val="uk-UA"/>
              </w:rPr>
              <w:t xml:space="preserve">загальні: </w:t>
            </w:r>
          </w:p>
          <w:p w:rsidR="00D2241A" w:rsidRPr="00D2241A" w:rsidRDefault="00D2241A" w:rsidP="00D2241A">
            <w:pPr>
              <w:ind w:firstLine="358"/>
              <w:rPr>
                <w:rFonts w:ascii="Times New Roman" w:hAnsi="Times New Roman" w:cs="Times New Roman"/>
              </w:rPr>
            </w:pPr>
            <w:r w:rsidRPr="00D2241A">
              <w:rPr>
                <w:rFonts w:ascii="Times New Roman" w:hAnsi="Times New Roman" w:cs="Times New Roman"/>
              </w:rPr>
              <w:t xml:space="preserve">ЗК 2. Вміння виявляти, ставити та вирішувати проблеми. </w:t>
            </w:r>
          </w:p>
          <w:p w:rsidR="00D2241A" w:rsidRPr="00D2241A" w:rsidRDefault="00D2241A" w:rsidP="00D2241A">
            <w:pPr>
              <w:autoSpaceDE w:val="0"/>
              <w:autoSpaceDN w:val="0"/>
              <w:ind w:right="212" w:firstLine="358"/>
              <w:jc w:val="both"/>
              <w:rPr>
                <w:rFonts w:ascii="Times New Roman" w:hAnsi="Times New Roman" w:cs="Times New Roman"/>
                <w:b/>
                <w:i/>
                <w:lang w:eastAsia="ru-RU"/>
              </w:rPr>
            </w:pPr>
            <w:r w:rsidRPr="00D2241A">
              <w:rPr>
                <w:rFonts w:ascii="Times New Roman" w:hAnsi="Times New Roman" w:cs="Times New Roman"/>
                <w:b/>
                <w:i/>
              </w:rPr>
              <w:t xml:space="preserve">спеціальні: </w:t>
            </w:r>
          </w:p>
          <w:p w:rsidR="00D2241A" w:rsidRPr="00D2241A" w:rsidRDefault="00D2241A" w:rsidP="00D2241A">
            <w:pPr>
              <w:pStyle w:val="ListParagraph2"/>
              <w:ind w:left="0" w:firstLine="358"/>
              <w:jc w:val="both"/>
              <w:rPr>
                <w:sz w:val="20"/>
                <w:szCs w:val="20"/>
              </w:rPr>
            </w:pPr>
            <w:r w:rsidRPr="00D2241A">
              <w:rPr>
                <w:sz w:val="20"/>
                <w:szCs w:val="20"/>
              </w:rPr>
              <w:t xml:space="preserve">СК 6. Здатність планувати і проводити наукові дослідження з використанням теоретичних та прикладних досягнень в сфері підприємництва, торгівлі та/або біржової діяльності. </w:t>
            </w:r>
          </w:p>
          <w:p w:rsidR="00D2241A" w:rsidRPr="00D2241A" w:rsidRDefault="00D2241A" w:rsidP="00D2241A">
            <w:pPr>
              <w:pStyle w:val="ListParagraph2"/>
              <w:ind w:left="0" w:firstLine="358"/>
              <w:jc w:val="both"/>
              <w:rPr>
                <w:sz w:val="20"/>
                <w:szCs w:val="20"/>
              </w:rPr>
            </w:pPr>
            <w:r w:rsidRPr="00D2241A">
              <w:rPr>
                <w:sz w:val="20"/>
                <w:szCs w:val="20"/>
              </w:rPr>
              <w:t xml:space="preserve">СК 7. Здатність обирати і використовувати загальнонаукові та спеціальні методи для проведення прикладних досліджень у сфері підприємницької, торговельної та/або біржової діяльності. </w:t>
            </w:r>
          </w:p>
          <w:p w:rsidR="00C53672" w:rsidRPr="00D2241A" w:rsidRDefault="00C53672" w:rsidP="00D2241A">
            <w:pPr>
              <w:pStyle w:val="af5"/>
              <w:tabs>
                <w:tab w:val="left" w:pos="750"/>
              </w:tabs>
              <w:autoSpaceDE w:val="0"/>
              <w:autoSpaceDN w:val="0"/>
              <w:adjustRightInd w:val="0"/>
              <w:spacing w:before="1"/>
              <w:ind w:left="0" w:right="83" w:firstLine="358"/>
              <w:rPr>
                <w:rFonts w:ascii="Times New Roman" w:eastAsia="TimesNewRomanPSMT" w:hAnsi="Times New Roman" w:cs="Times New Roman"/>
                <w:lang w:eastAsia="uk-UA"/>
              </w:rPr>
            </w:pPr>
          </w:p>
        </w:tc>
      </w:tr>
      <w:tr w:rsidR="00C53672" w:rsidTr="00301222">
        <w:tc>
          <w:tcPr>
            <w:tcW w:w="777" w:type="pct"/>
          </w:tcPr>
          <w:p w:rsidR="00C53672" w:rsidRPr="00C53672" w:rsidRDefault="00C53672" w:rsidP="00C53672">
            <w:pPr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C53672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Програмні </w:t>
            </w:r>
            <w:r w:rsidRPr="00C53672">
              <w:rPr>
                <w:rFonts w:ascii="Times New Roman" w:eastAsia="Times New Roman" w:hAnsi="Times New Roman" w:cs="Times New Roman"/>
                <w:b/>
                <w:szCs w:val="24"/>
              </w:rPr>
              <w:lastRenderedPageBreak/>
              <w:t>результати навчання</w:t>
            </w:r>
          </w:p>
        </w:tc>
        <w:tc>
          <w:tcPr>
            <w:tcW w:w="4223" w:type="pct"/>
          </w:tcPr>
          <w:p w:rsidR="00D2241A" w:rsidRPr="00D2241A" w:rsidRDefault="00D2241A" w:rsidP="00D2241A">
            <w:pPr>
              <w:pStyle w:val="Default"/>
              <w:ind w:firstLine="358"/>
              <w:jc w:val="both"/>
              <w:rPr>
                <w:sz w:val="20"/>
                <w:szCs w:val="20"/>
                <w:lang w:val="uk-UA"/>
              </w:rPr>
            </w:pPr>
            <w:r w:rsidRPr="00D2241A">
              <w:rPr>
                <w:sz w:val="20"/>
                <w:szCs w:val="20"/>
                <w:lang w:val="uk-UA"/>
              </w:rPr>
              <w:lastRenderedPageBreak/>
              <w:t>5. Вміти професійно, в повному обсязі й з творчою самореалізацією виконувати поставлені з</w:t>
            </w:r>
            <w:r w:rsidRPr="00D2241A">
              <w:rPr>
                <w:sz w:val="20"/>
                <w:szCs w:val="20"/>
                <w:lang w:val="uk-UA"/>
              </w:rPr>
              <w:t>а</w:t>
            </w:r>
            <w:r w:rsidRPr="00D2241A">
              <w:rPr>
                <w:sz w:val="20"/>
                <w:szCs w:val="20"/>
                <w:lang w:val="uk-UA"/>
              </w:rPr>
              <w:lastRenderedPageBreak/>
              <w:t>вдання у сфері підприємництва, торгівлі та/або біржової діяльності.</w:t>
            </w:r>
          </w:p>
          <w:p w:rsidR="00D2241A" w:rsidRPr="00D2241A" w:rsidRDefault="00D2241A" w:rsidP="00D2241A">
            <w:pPr>
              <w:ind w:firstLine="358"/>
              <w:jc w:val="both"/>
              <w:rPr>
                <w:rFonts w:ascii="Times New Roman" w:hAnsi="Times New Roman" w:cs="Times New Roman"/>
              </w:rPr>
            </w:pPr>
            <w:r w:rsidRPr="00D2241A">
              <w:rPr>
                <w:rFonts w:ascii="Times New Roman" w:hAnsi="Times New Roman" w:cs="Times New Roman"/>
              </w:rPr>
              <w:t>12. Планувати і виконувати наукові дослідження, презентувати й обговорювати їх результати державною та іноземною мовами.</w:t>
            </w:r>
          </w:p>
          <w:p w:rsidR="00D2241A" w:rsidRPr="00D2241A" w:rsidRDefault="00D2241A" w:rsidP="00D2241A">
            <w:pPr>
              <w:ind w:firstLine="35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2241A">
              <w:rPr>
                <w:rFonts w:ascii="Times New Roman" w:hAnsi="Times New Roman" w:cs="Times New Roman"/>
              </w:rPr>
              <w:t xml:space="preserve"> 13. Застосовувати сучасні дослідницькі технології та методи досліджень у сфері підприємниц</w:t>
            </w:r>
            <w:r w:rsidRPr="00D2241A">
              <w:rPr>
                <w:rFonts w:ascii="Times New Roman" w:hAnsi="Times New Roman" w:cs="Times New Roman"/>
              </w:rPr>
              <w:t>т</w:t>
            </w:r>
            <w:r w:rsidRPr="00D2241A">
              <w:rPr>
                <w:rFonts w:ascii="Times New Roman" w:hAnsi="Times New Roman" w:cs="Times New Roman"/>
              </w:rPr>
              <w:t xml:space="preserve">ва, торгівлі та/або біржової діяльності. </w:t>
            </w:r>
          </w:p>
          <w:p w:rsidR="00D2241A" w:rsidRPr="00D2241A" w:rsidRDefault="00D2241A" w:rsidP="00D2241A">
            <w:pPr>
              <w:pStyle w:val="Default"/>
              <w:ind w:firstLine="358"/>
              <w:jc w:val="both"/>
              <w:rPr>
                <w:sz w:val="20"/>
                <w:szCs w:val="20"/>
                <w:lang w:val="uk-UA"/>
              </w:rPr>
            </w:pPr>
            <w:r w:rsidRPr="00D2241A">
              <w:rPr>
                <w:sz w:val="20"/>
                <w:szCs w:val="20"/>
                <w:lang w:val="uk-UA"/>
              </w:rPr>
              <w:t>14. Моделювати і прогнозувати процеси розвитку підприємницьких, торговельних та/або бірж</w:t>
            </w:r>
            <w:r w:rsidRPr="00D2241A">
              <w:rPr>
                <w:sz w:val="20"/>
                <w:szCs w:val="20"/>
                <w:lang w:val="uk-UA"/>
              </w:rPr>
              <w:t>о</w:t>
            </w:r>
            <w:r w:rsidRPr="00D2241A">
              <w:rPr>
                <w:sz w:val="20"/>
                <w:szCs w:val="20"/>
                <w:lang w:val="uk-UA"/>
              </w:rPr>
              <w:t>вих структур з використанням економіко-математичного інструментарію та інформаційних технол</w:t>
            </w:r>
            <w:r w:rsidRPr="00D2241A">
              <w:rPr>
                <w:sz w:val="20"/>
                <w:szCs w:val="20"/>
                <w:lang w:val="uk-UA"/>
              </w:rPr>
              <w:t>о</w:t>
            </w:r>
            <w:r w:rsidRPr="00D2241A">
              <w:rPr>
                <w:sz w:val="20"/>
                <w:szCs w:val="20"/>
                <w:lang w:val="uk-UA"/>
              </w:rPr>
              <w:t>гій.</w:t>
            </w:r>
          </w:p>
          <w:p w:rsidR="00C53672" w:rsidRPr="00D2241A" w:rsidRDefault="00C53672" w:rsidP="00D2241A">
            <w:pPr>
              <w:pStyle w:val="TableParagraph"/>
              <w:tabs>
                <w:tab w:val="left" w:pos="325"/>
                <w:tab w:val="left" w:pos="830"/>
                <w:tab w:val="left" w:pos="2299"/>
              </w:tabs>
              <w:spacing w:before="1"/>
              <w:ind w:right="27" w:firstLine="3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55A96" w:rsidRDefault="00555A96" w:rsidP="00131CF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</w:p>
    <w:p w:rsidR="00C53672" w:rsidRPr="00131CF3" w:rsidRDefault="00C53672" w:rsidP="00FE6F20">
      <w:pPr>
        <w:outlineLvl w:val="0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  <w:r w:rsidRPr="00131CF3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СТРУКТУРА КУРСУ</w:t>
      </w:r>
    </w:p>
    <w:p w:rsidR="00C53672" w:rsidRDefault="00C53672" w:rsidP="00B2736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4"/>
        <w:tblW w:w="5000" w:type="pct"/>
        <w:tblLayout w:type="fixed"/>
        <w:tblLook w:val="04A0" w:firstRow="1" w:lastRow="0" w:firstColumn="1" w:lastColumn="0" w:noHBand="0" w:noVBand="1"/>
      </w:tblPr>
      <w:tblGrid>
        <w:gridCol w:w="2096"/>
        <w:gridCol w:w="1540"/>
        <w:gridCol w:w="2793"/>
        <w:gridCol w:w="1563"/>
        <w:gridCol w:w="1208"/>
        <w:gridCol w:w="1362"/>
      </w:tblGrid>
      <w:tr w:rsidR="00A36299" w:rsidRPr="00C53672" w:rsidTr="00A36299">
        <w:tc>
          <w:tcPr>
            <w:tcW w:w="992" w:type="pct"/>
            <w:vAlign w:val="center"/>
          </w:tcPr>
          <w:p w:rsidR="00A36299" w:rsidRPr="007B0849" w:rsidRDefault="00A36299" w:rsidP="00E078A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B0849">
              <w:rPr>
                <w:rFonts w:ascii="Times New Roman" w:eastAsia="Times New Roman" w:hAnsi="Times New Roman" w:cs="Times New Roman"/>
                <w:b/>
              </w:rPr>
              <w:t>Тема</w:t>
            </w:r>
          </w:p>
        </w:tc>
        <w:tc>
          <w:tcPr>
            <w:tcW w:w="729" w:type="pct"/>
            <w:vAlign w:val="center"/>
          </w:tcPr>
          <w:p w:rsidR="00A36299" w:rsidRPr="007B0849" w:rsidRDefault="00A36299" w:rsidP="00E078A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B0849">
              <w:rPr>
                <w:rFonts w:ascii="Times New Roman" w:eastAsia="Times New Roman" w:hAnsi="Times New Roman" w:cs="Times New Roman"/>
                <w:b/>
              </w:rPr>
              <w:t>Години  (ле</w:t>
            </w:r>
            <w:r w:rsidRPr="007B0849">
              <w:rPr>
                <w:rFonts w:ascii="Times New Roman" w:eastAsia="Times New Roman" w:hAnsi="Times New Roman" w:cs="Times New Roman"/>
                <w:b/>
              </w:rPr>
              <w:t>к</w:t>
            </w:r>
            <w:r w:rsidRPr="007B0849">
              <w:rPr>
                <w:rFonts w:ascii="Times New Roman" w:eastAsia="Times New Roman" w:hAnsi="Times New Roman" w:cs="Times New Roman"/>
                <w:b/>
              </w:rPr>
              <w:t>ції/</w:t>
            </w:r>
          </w:p>
          <w:p w:rsidR="00A36299" w:rsidRPr="007B0849" w:rsidRDefault="00A36299" w:rsidP="00E078A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B0849">
              <w:rPr>
                <w:rFonts w:ascii="Times New Roman" w:eastAsia="Times New Roman" w:hAnsi="Times New Roman" w:cs="Times New Roman"/>
                <w:b/>
              </w:rPr>
              <w:t>практичні (семінарські, лабораторні)</w:t>
            </w:r>
          </w:p>
        </w:tc>
        <w:tc>
          <w:tcPr>
            <w:tcW w:w="1322" w:type="pct"/>
            <w:vAlign w:val="center"/>
          </w:tcPr>
          <w:p w:rsidR="00A36299" w:rsidRPr="007B0849" w:rsidRDefault="00A36299" w:rsidP="00E078A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B0849">
              <w:rPr>
                <w:rFonts w:ascii="Times New Roman" w:eastAsia="Times New Roman" w:hAnsi="Times New Roman" w:cs="Times New Roman"/>
                <w:b/>
              </w:rPr>
              <w:t>Зміст тем курсу</w:t>
            </w:r>
          </w:p>
        </w:tc>
        <w:tc>
          <w:tcPr>
            <w:tcW w:w="740" w:type="pct"/>
            <w:vAlign w:val="center"/>
          </w:tcPr>
          <w:p w:rsidR="00A36299" w:rsidRPr="007B0849" w:rsidRDefault="00A36299" w:rsidP="00E078A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B0849">
              <w:rPr>
                <w:rFonts w:ascii="Times New Roman" w:eastAsia="Times New Roman" w:hAnsi="Times New Roman" w:cs="Times New Roman"/>
                <w:b/>
              </w:rPr>
              <w:t>Завдання</w:t>
            </w:r>
          </w:p>
        </w:tc>
        <w:tc>
          <w:tcPr>
            <w:tcW w:w="572" w:type="pct"/>
            <w:vAlign w:val="center"/>
          </w:tcPr>
          <w:p w:rsidR="00A36299" w:rsidRDefault="00A36299" w:rsidP="00E078A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53672">
              <w:rPr>
                <w:rFonts w:ascii="Times New Roman" w:eastAsia="Times New Roman" w:hAnsi="Times New Roman" w:cs="Times New Roman"/>
                <w:b/>
              </w:rPr>
              <w:t>Оціню</w:t>
            </w:r>
            <w:r>
              <w:rPr>
                <w:rFonts w:ascii="Times New Roman" w:eastAsia="Times New Roman" w:hAnsi="Times New Roman" w:cs="Times New Roman"/>
                <w:b/>
              </w:rPr>
              <w:t>-</w:t>
            </w:r>
            <w:r w:rsidRPr="00C53672">
              <w:rPr>
                <w:rFonts w:ascii="Times New Roman" w:eastAsia="Times New Roman" w:hAnsi="Times New Roman" w:cs="Times New Roman"/>
                <w:b/>
              </w:rPr>
              <w:t>вання</w:t>
            </w:r>
          </w:p>
          <w:p w:rsidR="00A36299" w:rsidRPr="00C53672" w:rsidRDefault="00A36299" w:rsidP="00E078A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(балів)</w:t>
            </w:r>
          </w:p>
        </w:tc>
        <w:tc>
          <w:tcPr>
            <w:tcW w:w="645" w:type="pct"/>
          </w:tcPr>
          <w:p w:rsidR="00A36299" w:rsidRPr="00C53672" w:rsidRDefault="00A36299" w:rsidP="00E078A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Залучені стейкхолд</w:t>
            </w:r>
            <w:r>
              <w:rPr>
                <w:rFonts w:ascii="Times New Roman" w:hAnsi="Times New Roman" w:cs="Times New Roman"/>
                <w:b/>
              </w:rPr>
              <w:t>е</w:t>
            </w:r>
            <w:r>
              <w:rPr>
                <w:rFonts w:ascii="Times New Roman" w:hAnsi="Times New Roman" w:cs="Times New Roman"/>
                <w:b/>
              </w:rPr>
              <w:t>ри (спільне проведення аудит. з</w:t>
            </w:r>
            <w:r>
              <w:rPr>
                <w:rFonts w:ascii="Times New Roman" w:hAnsi="Times New Roman" w:cs="Times New Roman"/>
                <w:b/>
              </w:rPr>
              <w:t>а</w:t>
            </w:r>
            <w:r>
              <w:rPr>
                <w:rFonts w:ascii="Times New Roman" w:hAnsi="Times New Roman" w:cs="Times New Roman"/>
                <w:b/>
              </w:rPr>
              <w:t>нять)</w:t>
            </w:r>
          </w:p>
        </w:tc>
      </w:tr>
      <w:tr w:rsidR="00A36299" w:rsidRPr="00C53672" w:rsidTr="00A36299">
        <w:tc>
          <w:tcPr>
            <w:tcW w:w="4355" w:type="pct"/>
            <w:gridSpan w:val="5"/>
          </w:tcPr>
          <w:p w:rsidR="00A36299" w:rsidRPr="007B0849" w:rsidRDefault="00A36299" w:rsidP="00131CF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B0849">
              <w:rPr>
                <w:rFonts w:ascii="Times New Roman" w:eastAsia="Times New Roman" w:hAnsi="Times New Roman" w:cs="Times New Roman"/>
                <w:b/>
              </w:rPr>
              <w:t>Змістовий модуль 1</w:t>
            </w:r>
          </w:p>
        </w:tc>
        <w:tc>
          <w:tcPr>
            <w:tcW w:w="645" w:type="pct"/>
          </w:tcPr>
          <w:p w:rsidR="00A36299" w:rsidRPr="007B0849" w:rsidRDefault="00A36299" w:rsidP="00131CF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A36299" w:rsidRPr="00C53672" w:rsidTr="00A36299">
        <w:tc>
          <w:tcPr>
            <w:tcW w:w="992" w:type="pct"/>
          </w:tcPr>
          <w:p w:rsidR="00A36299" w:rsidRPr="007B0849" w:rsidRDefault="00A36299" w:rsidP="00321382">
            <w:pPr>
              <w:rPr>
                <w:rFonts w:ascii="Times New Roman" w:hAnsi="Times New Roman" w:cs="Times New Roman"/>
              </w:rPr>
            </w:pPr>
            <w:r w:rsidRPr="007B0849">
              <w:rPr>
                <w:rFonts w:ascii="Times New Roman" w:hAnsi="Times New Roman" w:cs="Times New Roman"/>
                <w:bCs/>
              </w:rPr>
              <w:t>Тема 1. Предмет і метод курсу «</w:t>
            </w:r>
            <w:r w:rsidRPr="007B0849">
              <w:rPr>
                <w:rFonts w:ascii="Times New Roman" w:hAnsi="Times New Roman" w:cs="Times New Roman"/>
              </w:rPr>
              <w:t>Мет</w:t>
            </w:r>
            <w:r w:rsidRPr="007B0849">
              <w:rPr>
                <w:rFonts w:ascii="Times New Roman" w:hAnsi="Times New Roman" w:cs="Times New Roman"/>
              </w:rPr>
              <w:t>о</w:t>
            </w:r>
            <w:r w:rsidRPr="007B0849">
              <w:rPr>
                <w:rFonts w:ascii="Times New Roman" w:hAnsi="Times New Roman" w:cs="Times New Roman"/>
              </w:rPr>
              <w:t xml:space="preserve">дологія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B0849">
              <w:rPr>
                <w:rFonts w:ascii="Times New Roman" w:hAnsi="Times New Roman" w:cs="Times New Roman"/>
              </w:rPr>
              <w:t>наукових досліджень</w:t>
            </w:r>
            <w:r w:rsidRPr="007B0849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729" w:type="pct"/>
          </w:tcPr>
          <w:p w:rsidR="00A36299" w:rsidRPr="007B0849" w:rsidRDefault="00A36299" w:rsidP="002D274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  <w:r w:rsidRPr="007B0849">
              <w:rPr>
                <w:rFonts w:ascii="Times New Roman" w:eastAsia="Times New Roman" w:hAnsi="Times New Roman" w:cs="Times New Roman"/>
                <w:b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1322" w:type="pct"/>
          </w:tcPr>
          <w:p w:rsidR="00A36299" w:rsidRPr="00E36C10" w:rsidRDefault="00A36299" w:rsidP="004B7B9C">
            <w:pPr>
              <w:ind w:firstLine="170"/>
              <w:jc w:val="both"/>
              <w:rPr>
                <w:rFonts w:ascii="Times New Roman" w:hAnsi="Times New Roman" w:cs="Times New Roman"/>
              </w:rPr>
            </w:pPr>
            <w:r w:rsidRPr="00E36C10">
              <w:rPr>
                <w:rFonts w:ascii="Times New Roman" w:hAnsi="Times New Roman" w:cs="Times New Roman"/>
              </w:rPr>
              <w:t>Предмет і сутність науки як сфери людської діяльності.</w:t>
            </w:r>
          </w:p>
          <w:p w:rsidR="00A36299" w:rsidRPr="00E36C10" w:rsidRDefault="00A36299" w:rsidP="004B7B9C">
            <w:pPr>
              <w:ind w:firstLine="170"/>
              <w:jc w:val="both"/>
              <w:rPr>
                <w:rFonts w:ascii="Times New Roman" w:hAnsi="Times New Roman" w:cs="Times New Roman"/>
              </w:rPr>
            </w:pPr>
            <w:r w:rsidRPr="00E36C10">
              <w:rPr>
                <w:rFonts w:ascii="Times New Roman" w:hAnsi="Times New Roman" w:cs="Times New Roman"/>
              </w:rPr>
              <w:t>Економічна наука та її зн</w:t>
            </w:r>
            <w:r w:rsidRPr="00E36C10">
              <w:rPr>
                <w:rFonts w:ascii="Times New Roman" w:hAnsi="Times New Roman" w:cs="Times New Roman"/>
              </w:rPr>
              <w:t>а</w:t>
            </w:r>
            <w:r w:rsidRPr="00E36C10">
              <w:rPr>
                <w:rFonts w:ascii="Times New Roman" w:hAnsi="Times New Roman" w:cs="Times New Roman"/>
              </w:rPr>
              <w:t xml:space="preserve">чення у розв’язанні головних проблем агропромислового виробництва. </w:t>
            </w:r>
          </w:p>
          <w:p w:rsidR="00A36299" w:rsidRPr="00E36C10" w:rsidRDefault="00A36299" w:rsidP="004B7B9C">
            <w:pPr>
              <w:ind w:firstLine="170"/>
              <w:jc w:val="both"/>
              <w:rPr>
                <w:rFonts w:ascii="Times New Roman" w:hAnsi="Times New Roman" w:cs="Times New Roman"/>
              </w:rPr>
            </w:pPr>
            <w:r w:rsidRPr="00E36C10">
              <w:rPr>
                <w:rFonts w:ascii="Times New Roman" w:hAnsi="Times New Roman" w:cs="Times New Roman"/>
              </w:rPr>
              <w:t>Основні закономірності і проблеми розвитку економ</w:t>
            </w:r>
            <w:r w:rsidRPr="00E36C10">
              <w:rPr>
                <w:rFonts w:ascii="Times New Roman" w:hAnsi="Times New Roman" w:cs="Times New Roman"/>
              </w:rPr>
              <w:t>і</w:t>
            </w:r>
            <w:r w:rsidRPr="00E36C10">
              <w:rPr>
                <w:rFonts w:ascii="Times New Roman" w:hAnsi="Times New Roman" w:cs="Times New Roman"/>
              </w:rPr>
              <w:t>чної науки.</w:t>
            </w:r>
          </w:p>
          <w:p w:rsidR="00A36299" w:rsidRPr="00E36C10" w:rsidRDefault="00A36299" w:rsidP="004B7B9C">
            <w:pPr>
              <w:ind w:firstLine="170"/>
              <w:jc w:val="both"/>
              <w:rPr>
                <w:rFonts w:ascii="Times New Roman" w:hAnsi="Times New Roman" w:cs="Times New Roman"/>
              </w:rPr>
            </w:pPr>
            <w:r w:rsidRPr="00E36C10">
              <w:rPr>
                <w:rFonts w:ascii="Times New Roman" w:hAnsi="Times New Roman" w:cs="Times New Roman"/>
              </w:rPr>
              <w:t>Предмет, мета і завдання курсу „</w:t>
            </w:r>
            <w:r>
              <w:rPr>
                <w:rFonts w:ascii="Times New Roman" w:hAnsi="Times New Roman" w:cs="Times New Roman"/>
              </w:rPr>
              <w:t>Методологія наукових досліджень</w:t>
            </w:r>
            <w:r w:rsidRPr="00E36C10">
              <w:rPr>
                <w:rFonts w:ascii="Times New Roman" w:hAnsi="Times New Roman" w:cs="Times New Roman"/>
              </w:rPr>
              <w:t>”.</w:t>
            </w:r>
          </w:p>
          <w:p w:rsidR="00A36299" w:rsidRPr="00E36C10" w:rsidRDefault="00A36299" w:rsidP="004B7B9C">
            <w:pPr>
              <w:ind w:firstLine="170"/>
              <w:rPr>
                <w:rFonts w:ascii="Times New Roman" w:hAnsi="Times New Roman" w:cs="Times New Roman"/>
              </w:rPr>
            </w:pPr>
            <w:r w:rsidRPr="00E36C10">
              <w:rPr>
                <w:rFonts w:ascii="Times New Roman" w:hAnsi="Times New Roman" w:cs="Times New Roman"/>
              </w:rPr>
              <w:t>Організація наукової діял</w:t>
            </w:r>
            <w:r w:rsidRPr="00E36C10">
              <w:rPr>
                <w:rFonts w:ascii="Times New Roman" w:hAnsi="Times New Roman" w:cs="Times New Roman"/>
              </w:rPr>
              <w:t>ь</w:t>
            </w:r>
            <w:r w:rsidRPr="00E36C10">
              <w:rPr>
                <w:rFonts w:ascii="Times New Roman" w:hAnsi="Times New Roman" w:cs="Times New Roman"/>
              </w:rPr>
              <w:t xml:space="preserve">ності в Україні. </w:t>
            </w:r>
          </w:p>
          <w:p w:rsidR="00A36299" w:rsidRPr="007B0849" w:rsidRDefault="00A36299" w:rsidP="004B7B9C">
            <w:pPr>
              <w:pStyle w:val="af9"/>
              <w:spacing w:after="0"/>
              <w:ind w:firstLine="170"/>
              <w:jc w:val="both"/>
              <w:rPr>
                <w:rFonts w:ascii="Times New Roman" w:hAnsi="Times New Roman" w:cs="Times New Roman"/>
              </w:rPr>
            </w:pPr>
            <w:r w:rsidRPr="00E36C10">
              <w:rPr>
                <w:rFonts w:ascii="Times New Roman" w:hAnsi="Times New Roman" w:cs="Times New Roman"/>
              </w:rPr>
              <w:t>Наукові установи країни, їх завдання та функції.</w:t>
            </w:r>
          </w:p>
        </w:tc>
        <w:tc>
          <w:tcPr>
            <w:tcW w:w="740" w:type="pct"/>
            <w:vAlign w:val="center"/>
          </w:tcPr>
          <w:p w:rsidR="00A36299" w:rsidRPr="007B0849" w:rsidRDefault="00A36299" w:rsidP="00826C2D">
            <w:pPr>
              <w:jc w:val="both"/>
              <w:rPr>
                <w:rFonts w:ascii="Times New Roman" w:hAnsi="Times New Roman" w:cs="Times New Roman"/>
              </w:rPr>
            </w:pPr>
            <w:r w:rsidRPr="007B0849">
              <w:rPr>
                <w:rFonts w:ascii="Times New Roman" w:hAnsi="Times New Roman" w:cs="Times New Roman"/>
              </w:rPr>
              <w:t>Опрацювання лекційного матеріалу.</w:t>
            </w:r>
          </w:p>
          <w:p w:rsidR="00A36299" w:rsidRPr="007B0849" w:rsidRDefault="00A36299" w:rsidP="00826C2D">
            <w:pPr>
              <w:jc w:val="both"/>
              <w:rPr>
                <w:rFonts w:ascii="Times New Roman" w:hAnsi="Times New Roman" w:cs="Times New Roman"/>
              </w:rPr>
            </w:pPr>
            <w:r w:rsidRPr="007B0849">
              <w:rPr>
                <w:rFonts w:ascii="Times New Roman" w:hAnsi="Times New Roman" w:cs="Times New Roman"/>
              </w:rPr>
              <w:t>Виконання практичних завдань, нав</w:t>
            </w:r>
            <w:r w:rsidRPr="007B0849">
              <w:rPr>
                <w:rFonts w:ascii="Times New Roman" w:hAnsi="Times New Roman" w:cs="Times New Roman"/>
              </w:rPr>
              <w:t>е</w:t>
            </w:r>
            <w:r w:rsidRPr="007B0849">
              <w:rPr>
                <w:rFonts w:ascii="Times New Roman" w:hAnsi="Times New Roman" w:cs="Times New Roman"/>
              </w:rPr>
              <w:t>дених в інстр</w:t>
            </w:r>
            <w:r w:rsidRPr="007B0849">
              <w:rPr>
                <w:rFonts w:ascii="Times New Roman" w:hAnsi="Times New Roman" w:cs="Times New Roman"/>
              </w:rPr>
              <w:t>у</w:t>
            </w:r>
            <w:r w:rsidRPr="007B0849">
              <w:rPr>
                <w:rFonts w:ascii="Times New Roman" w:hAnsi="Times New Roman" w:cs="Times New Roman"/>
              </w:rPr>
              <w:t>ктивно-методичних матеріалах, проходження тестування в системі елек</w:t>
            </w:r>
            <w:r w:rsidRPr="007B0849">
              <w:rPr>
                <w:rFonts w:ascii="Times New Roman" w:hAnsi="Times New Roman" w:cs="Times New Roman"/>
              </w:rPr>
              <w:t>т</w:t>
            </w:r>
            <w:r w:rsidRPr="007B0849">
              <w:rPr>
                <w:rFonts w:ascii="Times New Roman" w:hAnsi="Times New Roman" w:cs="Times New Roman"/>
              </w:rPr>
              <w:t>ронного забе</w:t>
            </w:r>
            <w:r w:rsidRPr="007B0849">
              <w:rPr>
                <w:rFonts w:ascii="Times New Roman" w:hAnsi="Times New Roman" w:cs="Times New Roman"/>
              </w:rPr>
              <w:t>з</w:t>
            </w:r>
            <w:r w:rsidRPr="007B0849">
              <w:rPr>
                <w:rFonts w:ascii="Times New Roman" w:hAnsi="Times New Roman" w:cs="Times New Roman"/>
              </w:rPr>
              <w:t>печення н</w:t>
            </w:r>
            <w:r w:rsidRPr="007B0849">
              <w:rPr>
                <w:rFonts w:ascii="Times New Roman" w:hAnsi="Times New Roman" w:cs="Times New Roman"/>
              </w:rPr>
              <w:t>а</w:t>
            </w:r>
            <w:r w:rsidRPr="007B0849">
              <w:rPr>
                <w:rFonts w:ascii="Times New Roman" w:hAnsi="Times New Roman" w:cs="Times New Roman"/>
              </w:rPr>
              <w:t>вчання в Moodle</w:t>
            </w:r>
          </w:p>
        </w:tc>
        <w:tc>
          <w:tcPr>
            <w:tcW w:w="572" w:type="pct"/>
          </w:tcPr>
          <w:p w:rsidR="00A36299" w:rsidRPr="006C5199" w:rsidRDefault="007637B4" w:rsidP="006C519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</w:t>
            </w:r>
          </w:p>
        </w:tc>
        <w:tc>
          <w:tcPr>
            <w:tcW w:w="645" w:type="pct"/>
          </w:tcPr>
          <w:p w:rsidR="00A36299" w:rsidRDefault="00A36299" w:rsidP="006C519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</w:tr>
      <w:tr w:rsidR="00A36299" w:rsidRPr="00C53672" w:rsidTr="00A36299">
        <w:tc>
          <w:tcPr>
            <w:tcW w:w="992" w:type="pct"/>
          </w:tcPr>
          <w:p w:rsidR="00A36299" w:rsidRPr="007B0849" w:rsidRDefault="00A36299" w:rsidP="006C5199">
            <w:pPr>
              <w:rPr>
                <w:rFonts w:ascii="Times New Roman" w:hAnsi="Times New Roman" w:cs="Times New Roman"/>
                <w:color w:val="000000"/>
                <w:spacing w:val="-5"/>
                <w:lang w:eastAsia="uk-UA"/>
              </w:rPr>
            </w:pPr>
            <w:r w:rsidRPr="007B0849">
              <w:rPr>
                <w:rFonts w:ascii="Times New Roman" w:hAnsi="Times New Roman" w:cs="Times New Roman"/>
              </w:rPr>
              <w:t>Тема 2. Сутність, види та процес на</w:t>
            </w:r>
            <w:r w:rsidRPr="007B0849">
              <w:rPr>
                <w:rFonts w:ascii="Times New Roman" w:hAnsi="Times New Roman" w:cs="Times New Roman"/>
              </w:rPr>
              <w:t>у</w:t>
            </w:r>
            <w:r w:rsidRPr="007B0849">
              <w:rPr>
                <w:rFonts w:ascii="Times New Roman" w:hAnsi="Times New Roman" w:cs="Times New Roman"/>
              </w:rPr>
              <w:t>кового дослідження</w:t>
            </w:r>
          </w:p>
        </w:tc>
        <w:tc>
          <w:tcPr>
            <w:tcW w:w="729" w:type="pct"/>
          </w:tcPr>
          <w:p w:rsidR="00A36299" w:rsidRPr="007B0849" w:rsidRDefault="00A36299" w:rsidP="00826C2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  <w:r w:rsidRPr="007B0849">
              <w:rPr>
                <w:rFonts w:ascii="Times New Roman" w:eastAsia="Times New Roman" w:hAnsi="Times New Roman" w:cs="Times New Roman"/>
                <w:b/>
              </w:rPr>
              <w:t>/</w:t>
            </w:r>
            <w:r w:rsidR="00826C2D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1322" w:type="pct"/>
          </w:tcPr>
          <w:p w:rsidR="00A36299" w:rsidRPr="006756E5" w:rsidRDefault="00A36299" w:rsidP="004B7B9C">
            <w:pPr>
              <w:pStyle w:val="30"/>
              <w:shd w:val="clear" w:color="auto" w:fill="auto"/>
              <w:tabs>
                <w:tab w:val="center" w:pos="5991"/>
              </w:tabs>
              <w:spacing w:line="240" w:lineRule="auto"/>
              <w:ind w:firstLine="170"/>
              <w:rPr>
                <w:sz w:val="20"/>
                <w:szCs w:val="20"/>
              </w:rPr>
            </w:pPr>
            <w:r w:rsidRPr="006756E5">
              <w:rPr>
                <w:sz w:val="20"/>
                <w:szCs w:val="20"/>
              </w:rPr>
              <w:t>Поняття наукового досл</w:t>
            </w:r>
            <w:r w:rsidRPr="006756E5">
              <w:rPr>
                <w:sz w:val="20"/>
                <w:szCs w:val="20"/>
              </w:rPr>
              <w:t>і</w:t>
            </w:r>
            <w:r w:rsidRPr="006756E5">
              <w:rPr>
                <w:sz w:val="20"/>
                <w:szCs w:val="20"/>
              </w:rPr>
              <w:t>дження. Необхідність пров</w:t>
            </w:r>
            <w:r w:rsidRPr="006756E5">
              <w:rPr>
                <w:sz w:val="20"/>
                <w:szCs w:val="20"/>
              </w:rPr>
              <w:t>е</w:t>
            </w:r>
            <w:r w:rsidRPr="006756E5">
              <w:rPr>
                <w:sz w:val="20"/>
                <w:szCs w:val="20"/>
              </w:rPr>
              <w:t>дення наукових досліджень. Вимоги до наукового досл</w:t>
            </w:r>
            <w:r w:rsidRPr="006756E5">
              <w:rPr>
                <w:sz w:val="20"/>
                <w:szCs w:val="20"/>
              </w:rPr>
              <w:t>і</w:t>
            </w:r>
            <w:r w:rsidRPr="006756E5">
              <w:rPr>
                <w:sz w:val="20"/>
                <w:szCs w:val="20"/>
              </w:rPr>
              <w:t>дження.</w:t>
            </w:r>
            <w:r w:rsidRPr="006756E5">
              <w:rPr>
                <w:sz w:val="20"/>
                <w:szCs w:val="20"/>
              </w:rPr>
              <w:tab/>
            </w:r>
          </w:p>
          <w:p w:rsidR="00A36299" w:rsidRPr="006756E5" w:rsidRDefault="00A36299" w:rsidP="004B7B9C">
            <w:pPr>
              <w:pStyle w:val="30"/>
              <w:shd w:val="clear" w:color="auto" w:fill="auto"/>
              <w:tabs>
                <w:tab w:val="center" w:pos="5991"/>
              </w:tabs>
              <w:spacing w:line="240" w:lineRule="auto"/>
              <w:ind w:firstLine="170"/>
              <w:rPr>
                <w:sz w:val="20"/>
                <w:szCs w:val="20"/>
              </w:rPr>
            </w:pPr>
            <w:r w:rsidRPr="006756E5">
              <w:rPr>
                <w:sz w:val="20"/>
                <w:szCs w:val="20"/>
              </w:rPr>
              <w:t>Класифікація наукових д</w:t>
            </w:r>
            <w:r w:rsidRPr="006756E5">
              <w:rPr>
                <w:sz w:val="20"/>
                <w:szCs w:val="20"/>
              </w:rPr>
              <w:t>о</w:t>
            </w:r>
            <w:r w:rsidRPr="006756E5">
              <w:rPr>
                <w:sz w:val="20"/>
                <w:szCs w:val="20"/>
              </w:rPr>
              <w:t>сліджень. Види наукових досліджень: експериментал</w:t>
            </w:r>
            <w:r w:rsidRPr="006756E5">
              <w:rPr>
                <w:sz w:val="20"/>
                <w:szCs w:val="20"/>
              </w:rPr>
              <w:t>ь</w:t>
            </w:r>
            <w:r w:rsidRPr="006756E5">
              <w:rPr>
                <w:sz w:val="20"/>
                <w:szCs w:val="20"/>
              </w:rPr>
              <w:t>ні, теоретичні, істографічні, порівняльно - аналітичні.</w:t>
            </w:r>
          </w:p>
          <w:p w:rsidR="00A36299" w:rsidRPr="006756E5" w:rsidRDefault="00A36299" w:rsidP="004B7B9C">
            <w:pPr>
              <w:pStyle w:val="30"/>
              <w:shd w:val="clear" w:color="auto" w:fill="auto"/>
              <w:spacing w:line="240" w:lineRule="auto"/>
              <w:ind w:firstLine="170"/>
              <w:rPr>
                <w:sz w:val="20"/>
                <w:szCs w:val="20"/>
              </w:rPr>
            </w:pPr>
            <w:r w:rsidRPr="006756E5">
              <w:rPr>
                <w:sz w:val="20"/>
                <w:szCs w:val="20"/>
              </w:rPr>
              <w:t>Процес наукового досл</w:t>
            </w:r>
            <w:r w:rsidRPr="006756E5">
              <w:rPr>
                <w:sz w:val="20"/>
                <w:szCs w:val="20"/>
              </w:rPr>
              <w:t>і</w:t>
            </w:r>
            <w:r w:rsidRPr="006756E5">
              <w:rPr>
                <w:sz w:val="20"/>
                <w:szCs w:val="20"/>
              </w:rPr>
              <w:t>дження, його характеристика та етапи проведення.</w:t>
            </w:r>
          </w:p>
          <w:p w:rsidR="00A36299" w:rsidRPr="007B0849" w:rsidRDefault="00A36299" w:rsidP="003E645E">
            <w:pPr>
              <w:ind w:firstLine="170"/>
              <w:jc w:val="both"/>
              <w:rPr>
                <w:rFonts w:ascii="Times New Roman" w:hAnsi="Times New Roman" w:cs="Times New Roman"/>
              </w:rPr>
            </w:pPr>
            <w:r w:rsidRPr="006756E5">
              <w:rPr>
                <w:rFonts w:ascii="Times New Roman" w:hAnsi="Times New Roman" w:cs="Times New Roman"/>
              </w:rPr>
              <w:t>Науково - дослідницька д</w:t>
            </w:r>
            <w:r w:rsidRPr="006756E5">
              <w:rPr>
                <w:rFonts w:ascii="Times New Roman" w:hAnsi="Times New Roman" w:cs="Times New Roman"/>
              </w:rPr>
              <w:t>і</w:t>
            </w:r>
            <w:r w:rsidRPr="006756E5">
              <w:rPr>
                <w:rFonts w:ascii="Times New Roman" w:hAnsi="Times New Roman" w:cs="Times New Roman"/>
              </w:rPr>
              <w:t>яльність здобувачів - склад</w:t>
            </w:r>
            <w:r w:rsidRPr="006756E5">
              <w:rPr>
                <w:rFonts w:ascii="Times New Roman" w:hAnsi="Times New Roman" w:cs="Times New Roman"/>
              </w:rPr>
              <w:t>о</w:t>
            </w:r>
            <w:r w:rsidRPr="006756E5">
              <w:rPr>
                <w:rFonts w:ascii="Times New Roman" w:hAnsi="Times New Roman" w:cs="Times New Roman"/>
              </w:rPr>
              <w:t>ва частина навчального пр</w:t>
            </w:r>
            <w:r w:rsidRPr="006756E5">
              <w:rPr>
                <w:rFonts w:ascii="Times New Roman" w:hAnsi="Times New Roman" w:cs="Times New Roman"/>
              </w:rPr>
              <w:t>о</w:t>
            </w:r>
            <w:r w:rsidRPr="006756E5">
              <w:rPr>
                <w:rFonts w:ascii="Times New Roman" w:hAnsi="Times New Roman" w:cs="Times New Roman"/>
              </w:rPr>
              <w:t xml:space="preserve">цесу. </w:t>
            </w:r>
          </w:p>
        </w:tc>
        <w:tc>
          <w:tcPr>
            <w:tcW w:w="740" w:type="pct"/>
            <w:vAlign w:val="center"/>
          </w:tcPr>
          <w:p w:rsidR="00A36299" w:rsidRPr="007B0849" w:rsidRDefault="00A36299" w:rsidP="00826C2D">
            <w:pPr>
              <w:jc w:val="both"/>
              <w:rPr>
                <w:rFonts w:ascii="Times New Roman" w:hAnsi="Times New Roman" w:cs="Times New Roman"/>
              </w:rPr>
            </w:pPr>
            <w:r w:rsidRPr="007B0849">
              <w:rPr>
                <w:rFonts w:ascii="Times New Roman" w:hAnsi="Times New Roman" w:cs="Times New Roman"/>
              </w:rPr>
              <w:t>Опрацювання лекційного матеріалу.</w:t>
            </w:r>
          </w:p>
          <w:p w:rsidR="00A36299" w:rsidRPr="007B0849" w:rsidRDefault="00A36299" w:rsidP="00826C2D">
            <w:pPr>
              <w:jc w:val="both"/>
              <w:rPr>
                <w:rFonts w:ascii="Times New Roman" w:hAnsi="Times New Roman" w:cs="Times New Roman"/>
              </w:rPr>
            </w:pPr>
            <w:r w:rsidRPr="007B0849">
              <w:rPr>
                <w:rFonts w:ascii="Times New Roman" w:hAnsi="Times New Roman" w:cs="Times New Roman"/>
              </w:rPr>
              <w:t>Виконання практичних завдань, нав</w:t>
            </w:r>
            <w:r w:rsidRPr="007B0849">
              <w:rPr>
                <w:rFonts w:ascii="Times New Roman" w:hAnsi="Times New Roman" w:cs="Times New Roman"/>
              </w:rPr>
              <w:t>е</w:t>
            </w:r>
            <w:r w:rsidRPr="007B0849">
              <w:rPr>
                <w:rFonts w:ascii="Times New Roman" w:hAnsi="Times New Roman" w:cs="Times New Roman"/>
              </w:rPr>
              <w:t>дених в інстр</w:t>
            </w:r>
            <w:r w:rsidRPr="007B0849">
              <w:rPr>
                <w:rFonts w:ascii="Times New Roman" w:hAnsi="Times New Roman" w:cs="Times New Roman"/>
              </w:rPr>
              <w:t>у</w:t>
            </w:r>
            <w:r w:rsidRPr="007B0849">
              <w:rPr>
                <w:rFonts w:ascii="Times New Roman" w:hAnsi="Times New Roman" w:cs="Times New Roman"/>
              </w:rPr>
              <w:t>ктивно-методичних матеріалах, проходження тестування в системі елек</w:t>
            </w:r>
            <w:r w:rsidRPr="007B0849">
              <w:rPr>
                <w:rFonts w:ascii="Times New Roman" w:hAnsi="Times New Roman" w:cs="Times New Roman"/>
              </w:rPr>
              <w:t>т</w:t>
            </w:r>
            <w:r w:rsidRPr="007B0849">
              <w:rPr>
                <w:rFonts w:ascii="Times New Roman" w:hAnsi="Times New Roman" w:cs="Times New Roman"/>
              </w:rPr>
              <w:t>ронного забе</w:t>
            </w:r>
            <w:r w:rsidRPr="007B0849">
              <w:rPr>
                <w:rFonts w:ascii="Times New Roman" w:hAnsi="Times New Roman" w:cs="Times New Roman"/>
              </w:rPr>
              <w:t>з</w:t>
            </w:r>
            <w:r w:rsidRPr="007B0849">
              <w:rPr>
                <w:rFonts w:ascii="Times New Roman" w:hAnsi="Times New Roman" w:cs="Times New Roman"/>
              </w:rPr>
              <w:t>печення н</w:t>
            </w:r>
            <w:r w:rsidRPr="007B0849">
              <w:rPr>
                <w:rFonts w:ascii="Times New Roman" w:hAnsi="Times New Roman" w:cs="Times New Roman"/>
              </w:rPr>
              <w:t>а</w:t>
            </w:r>
            <w:r w:rsidRPr="007B0849">
              <w:rPr>
                <w:rFonts w:ascii="Times New Roman" w:hAnsi="Times New Roman" w:cs="Times New Roman"/>
              </w:rPr>
              <w:t>вчання в Moodle</w:t>
            </w:r>
          </w:p>
        </w:tc>
        <w:tc>
          <w:tcPr>
            <w:tcW w:w="572" w:type="pct"/>
          </w:tcPr>
          <w:p w:rsidR="00A36299" w:rsidRPr="006C5199" w:rsidRDefault="007637B4" w:rsidP="006C519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</w:t>
            </w:r>
          </w:p>
        </w:tc>
        <w:tc>
          <w:tcPr>
            <w:tcW w:w="645" w:type="pct"/>
          </w:tcPr>
          <w:p w:rsidR="00A36299" w:rsidRDefault="00A36299" w:rsidP="006C519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</w:tr>
      <w:tr w:rsidR="00A36299" w:rsidRPr="00C53672" w:rsidTr="00A36299">
        <w:tc>
          <w:tcPr>
            <w:tcW w:w="992" w:type="pct"/>
          </w:tcPr>
          <w:p w:rsidR="00A36299" w:rsidRPr="007B0849" w:rsidRDefault="00A36299" w:rsidP="006C519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5"/>
                <w:lang w:eastAsia="uk-UA"/>
              </w:rPr>
            </w:pPr>
            <w:r w:rsidRPr="007B0849">
              <w:rPr>
                <w:rFonts w:ascii="Times New Roman" w:hAnsi="Times New Roman" w:cs="Times New Roman"/>
              </w:rPr>
              <w:t>Тема 3. Основи мет</w:t>
            </w:r>
            <w:r w:rsidRPr="007B0849">
              <w:rPr>
                <w:rFonts w:ascii="Times New Roman" w:hAnsi="Times New Roman" w:cs="Times New Roman"/>
              </w:rPr>
              <w:t>о</w:t>
            </w:r>
            <w:r w:rsidRPr="007B0849">
              <w:rPr>
                <w:rFonts w:ascii="Times New Roman" w:hAnsi="Times New Roman" w:cs="Times New Roman"/>
              </w:rPr>
              <w:t>дології наукових досліджень. Загал</w:t>
            </w:r>
            <w:r w:rsidRPr="007B0849">
              <w:rPr>
                <w:rFonts w:ascii="Times New Roman" w:hAnsi="Times New Roman" w:cs="Times New Roman"/>
              </w:rPr>
              <w:t>ь</w:t>
            </w:r>
            <w:r w:rsidRPr="007B0849">
              <w:rPr>
                <w:rFonts w:ascii="Times New Roman" w:hAnsi="Times New Roman" w:cs="Times New Roman"/>
              </w:rPr>
              <w:t>нотеоретичні методи дослідження</w:t>
            </w:r>
          </w:p>
        </w:tc>
        <w:tc>
          <w:tcPr>
            <w:tcW w:w="729" w:type="pct"/>
          </w:tcPr>
          <w:p w:rsidR="00A36299" w:rsidRPr="007B0849" w:rsidRDefault="00A36299" w:rsidP="00826C2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  <w:r w:rsidRPr="007B0849">
              <w:rPr>
                <w:rFonts w:ascii="Times New Roman" w:eastAsia="Times New Roman" w:hAnsi="Times New Roman" w:cs="Times New Roman"/>
                <w:b/>
              </w:rPr>
              <w:t>/</w:t>
            </w:r>
            <w:r w:rsidR="00826C2D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1322" w:type="pct"/>
          </w:tcPr>
          <w:p w:rsidR="00A36299" w:rsidRPr="00E36C10" w:rsidRDefault="00A36299" w:rsidP="004B7B9C">
            <w:pPr>
              <w:pStyle w:val="30"/>
              <w:shd w:val="clear" w:color="auto" w:fill="auto"/>
              <w:spacing w:line="240" w:lineRule="auto"/>
              <w:ind w:firstLine="170"/>
              <w:rPr>
                <w:sz w:val="20"/>
                <w:szCs w:val="20"/>
              </w:rPr>
            </w:pPr>
            <w:r w:rsidRPr="00E36C10">
              <w:rPr>
                <w:sz w:val="20"/>
                <w:szCs w:val="20"/>
              </w:rPr>
              <w:t>Поняття про методологію досліджень. Види та функції наукових досліджень. Метод та прийом в науковому до</w:t>
            </w:r>
            <w:r w:rsidRPr="00E36C10">
              <w:rPr>
                <w:sz w:val="20"/>
                <w:szCs w:val="20"/>
              </w:rPr>
              <w:t>с</w:t>
            </w:r>
            <w:r w:rsidRPr="00E36C10">
              <w:rPr>
                <w:sz w:val="20"/>
                <w:szCs w:val="20"/>
              </w:rPr>
              <w:t>лідженні. Методика та техн</w:t>
            </w:r>
            <w:r w:rsidRPr="00E36C10">
              <w:rPr>
                <w:sz w:val="20"/>
                <w:szCs w:val="20"/>
              </w:rPr>
              <w:t>і</w:t>
            </w:r>
            <w:r w:rsidRPr="00E36C10">
              <w:rPr>
                <w:sz w:val="20"/>
                <w:szCs w:val="20"/>
              </w:rPr>
              <w:t>ка наукових досліджень.</w:t>
            </w:r>
          </w:p>
          <w:p w:rsidR="00A36299" w:rsidRPr="00E36C10" w:rsidRDefault="00A36299" w:rsidP="004B7B9C">
            <w:pPr>
              <w:pStyle w:val="30"/>
              <w:shd w:val="clear" w:color="auto" w:fill="auto"/>
              <w:spacing w:line="240" w:lineRule="auto"/>
              <w:ind w:firstLine="170"/>
              <w:rPr>
                <w:sz w:val="20"/>
                <w:szCs w:val="20"/>
              </w:rPr>
            </w:pPr>
            <w:r w:rsidRPr="00E36C10">
              <w:rPr>
                <w:sz w:val="20"/>
                <w:szCs w:val="20"/>
              </w:rPr>
              <w:t xml:space="preserve">Теорія пізнання. Суб’єкт і об’єкт пізнання. </w:t>
            </w:r>
          </w:p>
          <w:p w:rsidR="00A36299" w:rsidRPr="00E36C10" w:rsidRDefault="00A36299" w:rsidP="004B7B9C">
            <w:pPr>
              <w:pStyle w:val="30"/>
              <w:shd w:val="clear" w:color="auto" w:fill="auto"/>
              <w:spacing w:line="240" w:lineRule="auto"/>
              <w:ind w:firstLine="170"/>
              <w:rPr>
                <w:sz w:val="20"/>
                <w:szCs w:val="20"/>
              </w:rPr>
            </w:pPr>
            <w:r w:rsidRPr="00E36C10">
              <w:rPr>
                <w:sz w:val="20"/>
                <w:szCs w:val="20"/>
              </w:rPr>
              <w:t>Економічні закони, мех</w:t>
            </w:r>
            <w:r w:rsidRPr="00E36C10">
              <w:rPr>
                <w:sz w:val="20"/>
                <w:szCs w:val="20"/>
              </w:rPr>
              <w:t>а</w:t>
            </w:r>
            <w:r w:rsidRPr="00E36C10">
              <w:rPr>
                <w:sz w:val="20"/>
                <w:szCs w:val="20"/>
              </w:rPr>
              <w:t>нізм їх дії та використання в економічних дослідженнях. Повнота, однорідність, пор</w:t>
            </w:r>
            <w:r w:rsidRPr="00E36C10">
              <w:rPr>
                <w:sz w:val="20"/>
                <w:szCs w:val="20"/>
              </w:rPr>
              <w:t>і</w:t>
            </w:r>
            <w:r w:rsidRPr="00E36C10">
              <w:rPr>
                <w:sz w:val="20"/>
                <w:szCs w:val="20"/>
              </w:rPr>
              <w:t>вняльність, точність і дост</w:t>
            </w:r>
            <w:r w:rsidRPr="00E36C10">
              <w:rPr>
                <w:sz w:val="20"/>
                <w:szCs w:val="20"/>
              </w:rPr>
              <w:t>о</w:t>
            </w:r>
            <w:r w:rsidRPr="00E36C10">
              <w:rPr>
                <w:sz w:val="20"/>
                <w:szCs w:val="20"/>
              </w:rPr>
              <w:t>вірність фактів, їх критична оцінка.</w:t>
            </w:r>
          </w:p>
          <w:p w:rsidR="00A36299" w:rsidRPr="00E36C10" w:rsidRDefault="00A36299" w:rsidP="004B7B9C">
            <w:pPr>
              <w:pStyle w:val="30"/>
              <w:shd w:val="clear" w:color="auto" w:fill="auto"/>
              <w:spacing w:line="240" w:lineRule="auto"/>
              <w:ind w:firstLine="170"/>
              <w:rPr>
                <w:sz w:val="20"/>
                <w:szCs w:val="20"/>
              </w:rPr>
            </w:pPr>
            <w:r w:rsidRPr="00E36C10">
              <w:rPr>
                <w:sz w:val="20"/>
                <w:szCs w:val="20"/>
              </w:rPr>
              <w:t>Класифікація методів до</w:t>
            </w:r>
            <w:r w:rsidRPr="00E36C10">
              <w:rPr>
                <w:sz w:val="20"/>
                <w:szCs w:val="20"/>
              </w:rPr>
              <w:t>с</w:t>
            </w:r>
            <w:r w:rsidRPr="00E36C10">
              <w:rPr>
                <w:sz w:val="20"/>
                <w:szCs w:val="20"/>
              </w:rPr>
              <w:t>лідження: загально</w:t>
            </w:r>
            <w:r w:rsidR="003E645E">
              <w:rPr>
                <w:sz w:val="20"/>
                <w:szCs w:val="20"/>
              </w:rPr>
              <w:t>-</w:t>
            </w:r>
            <w:r w:rsidRPr="00E36C10">
              <w:rPr>
                <w:sz w:val="20"/>
                <w:szCs w:val="20"/>
              </w:rPr>
              <w:t>теоретичні, емпіричні, спец</w:t>
            </w:r>
            <w:r w:rsidRPr="00E36C10">
              <w:rPr>
                <w:sz w:val="20"/>
                <w:szCs w:val="20"/>
              </w:rPr>
              <w:t>і</w:t>
            </w:r>
            <w:r w:rsidRPr="00E36C10">
              <w:rPr>
                <w:sz w:val="20"/>
                <w:szCs w:val="20"/>
              </w:rPr>
              <w:t>альні.</w:t>
            </w:r>
          </w:p>
          <w:p w:rsidR="00A36299" w:rsidRPr="00E36C10" w:rsidRDefault="00A36299" w:rsidP="004B7B9C">
            <w:pPr>
              <w:pStyle w:val="30"/>
              <w:shd w:val="clear" w:color="auto" w:fill="auto"/>
              <w:spacing w:line="240" w:lineRule="auto"/>
              <w:ind w:firstLine="170"/>
              <w:rPr>
                <w:sz w:val="20"/>
                <w:szCs w:val="20"/>
              </w:rPr>
            </w:pPr>
            <w:r w:rsidRPr="00E36C10">
              <w:rPr>
                <w:sz w:val="20"/>
                <w:szCs w:val="20"/>
              </w:rPr>
              <w:t>Загально</w:t>
            </w:r>
            <w:r w:rsidR="003E645E">
              <w:rPr>
                <w:sz w:val="20"/>
                <w:szCs w:val="20"/>
              </w:rPr>
              <w:t>-</w:t>
            </w:r>
            <w:r w:rsidRPr="00E36C10">
              <w:rPr>
                <w:sz w:val="20"/>
                <w:szCs w:val="20"/>
              </w:rPr>
              <w:t>теоретичні мет</w:t>
            </w:r>
            <w:r w:rsidRPr="00E36C10">
              <w:rPr>
                <w:sz w:val="20"/>
                <w:szCs w:val="20"/>
              </w:rPr>
              <w:t>о</w:t>
            </w:r>
            <w:r w:rsidRPr="00E36C10">
              <w:rPr>
                <w:sz w:val="20"/>
                <w:szCs w:val="20"/>
              </w:rPr>
              <w:t>ди дослідження.</w:t>
            </w:r>
          </w:p>
          <w:p w:rsidR="00A36299" w:rsidRPr="00E36C10" w:rsidRDefault="00A36299" w:rsidP="004B7B9C">
            <w:pPr>
              <w:pStyle w:val="30"/>
              <w:shd w:val="clear" w:color="auto" w:fill="auto"/>
              <w:spacing w:line="240" w:lineRule="auto"/>
              <w:ind w:firstLine="170"/>
              <w:rPr>
                <w:sz w:val="20"/>
                <w:szCs w:val="20"/>
              </w:rPr>
            </w:pPr>
            <w:r w:rsidRPr="00E36C10">
              <w:rPr>
                <w:sz w:val="20"/>
                <w:szCs w:val="20"/>
              </w:rPr>
              <w:t>Абстрактно - логічний м</w:t>
            </w:r>
            <w:r w:rsidRPr="00E36C10">
              <w:rPr>
                <w:sz w:val="20"/>
                <w:szCs w:val="20"/>
              </w:rPr>
              <w:t>е</w:t>
            </w:r>
            <w:r w:rsidRPr="00E36C10">
              <w:rPr>
                <w:sz w:val="20"/>
                <w:szCs w:val="20"/>
              </w:rPr>
              <w:t>тод дослідження і його вик</w:t>
            </w:r>
            <w:r w:rsidRPr="00E36C10">
              <w:rPr>
                <w:sz w:val="20"/>
                <w:szCs w:val="20"/>
              </w:rPr>
              <w:t>о</w:t>
            </w:r>
            <w:r w:rsidRPr="00E36C10">
              <w:rPr>
                <w:sz w:val="20"/>
                <w:szCs w:val="20"/>
              </w:rPr>
              <w:t xml:space="preserve">ристання. </w:t>
            </w:r>
          </w:p>
          <w:p w:rsidR="00A36299" w:rsidRPr="007B0849" w:rsidRDefault="00A36299" w:rsidP="003E645E">
            <w:pPr>
              <w:pStyle w:val="af9"/>
              <w:spacing w:after="0"/>
              <w:ind w:firstLine="170"/>
              <w:jc w:val="both"/>
              <w:rPr>
                <w:rFonts w:ascii="Times New Roman" w:hAnsi="Times New Roman" w:cs="Times New Roman"/>
                <w:b/>
                <w:color w:val="000000"/>
                <w:spacing w:val="-5"/>
                <w:lang w:eastAsia="uk-UA"/>
              </w:rPr>
            </w:pPr>
            <w:r w:rsidRPr="00E36C10">
              <w:rPr>
                <w:rFonts w:ascii="Times New Roman" w:hAnsi="Times New Roman" w:cs="Times New Roman"/>
              </w:rPr>
              <w:t>Історичний метод досл</w:t>
            </w:r>
            <w:r w:rsidRPr="00E36C10">
              <w:rPr>
                <w:rFonts w:ascii="Times New Roman" w:hAnsi="Times New Roman" w:cs="Times New Roman"/>
              </w:rPr>
              <w:t>і</w:t>
            </w:r>
            <w:r w:rsidRPr="00E36C10">
              <w:rPr>
                <w:rFonts w:ascii="Times New Roman" w:hAnsi="Times New Roman" w:cs="Times New Roman"/>
              </w:rPr>
              <w:t>дження. Сукупність прийомів історичного методу досл</w:t>
            </w:r>
            <w:r w:rsidRPr="00E36C10">
              <w:rPr>
                <w:rFonts w:ascii="Times New Roman" w:hAnsi="Times New Roman" w:cs="Times New Roman"/>
              </w:rPr>
              <w:t>і</w:t>
            </w:r>
            <w:r w:rsidRPr="00E36C10">
              <w:rPr>
                <w:rFonts w:ascii="Times New Roman" w:hAnsi="Times New Roman" w:cs="Times New Roman"/>
              </w:rPr>
              <w:t>дження:</w:t>
            </w:r>
            <w:r w:rsidR="003E645E">
              <w:rPr>
                <w:rFonts w:ascii="Times New Roman" w:hAnsi="Times New Roman" w:cs="Times New Roman"/>
              </w:rPr>
              <w:t xml:space="preserve"> </w:t>
            </w:r>
            <w:r w:rsidRPr="00E36C10">
              <w:rPr>
                <w:rFonts w:ascii="Times New Roman" w:hAnsi="Times New Roman" w:cs="Times New Roman"/>
              </w:rPr>
              <w:t>періодизація та</w:t>
            </w:r>
            <w:r w:rsidR="003E645E">
              <w:rPr>
                <w:rFonts w:ascii="Times New Roman" w:hAnsi="Times New Roman" w:cs="Times New Roman"/>
              </w:rPr>
              <w:t xml:space="preserve"> </w:t>
            </w:r>
            <w:r w:rsidRPr="00E36C10">
              <w:rPr>
                <w:rFonts w:ascii="Times New Roman" w:hAnsi="Times New Roman" w:cs="Times New Roman"/>
              </w:rPr>
              <w:t>іст</w:t>
            </w:r>
            <w:r w:rsidRPr="00E36C10">
              <w:rPr>
                <w:rFonts w:ascii="Times New Roman" w:hAnsi="Times New Roman" w:cs="Times New Roman"/>
              </w:rPr>
              <w:t>о</w:t>
            </w:r>
            <w:r w:rsidRPr="00E36C10">
              <w:rPr>
                <w:rFonts w:ascii="Times New Roman" w:hAnsi="Times New Roman" w:cs="Times New Roman"/>
              </w:rPr>
              <w:t>рична деталізація, єдність і боротьба протилежностей та ін.</w:t>
            </w:r>
          </w:p>
        </w:tc>
        <w:tc>
          <w:tcPr>
            <w:tcW w:w="740" w:type="pct"/>
          </w:tcPr>
          <w:p w:rsidR="00A36299" w:rsidRPr="007B0849" w:rsidRDefault="00A36299" w:rsidP="006C5199">
            <w:pPr>
              <w:rPr>
                <w:rFonts w:ascii="Times New Roman" w:hAnsi="Times New Roman" w:cs="Times New Roman"/>
              </w:rPr>
            </w:pPr>
            <w:r w:rsidRPr="007B0849">
              <w:rPr>
                <w:rFonts w:ascii="Times New Roman" w:hAnsi="Times New Roman" w:cs="Times New Roman"/>
              </w:rPr>
              <w:t>Опрацювання лекційного матеріалу.</w:t>
            </w:r>
          </w:p>
          <w:p w:rsidR="00A36299" w:rsidRPr="007B0849" w:rsidRDefault="00A36299" w:rsidP="006C5199">
            <w:pPr>
              <w:rPr>
                <w:rFonts w:ascii="Times New Roman" w:hAnsi="Times New Roman" w:cs="Times New Roman"/>
              </w:rPr>
            </w:pPr>
            <w:r w:rsidRPr="007B0849">
              <w:rPr>
                <w:rFonts w:ascii="Times New Roman" w:hAnsi="Times New Roman" w:cs="Times New Roman"/>
              </w:rPr>
              <w:t>Виконання практичних завдань, нав</w:t>
            </w:r>
            <w:r w:rsidRPr="007B0849">
              <w:rPr>
                <w:rFonts w:ascii="Times New Roman" w:hAnsi="Times New Roman" w:cs="Times New Roman"/>
              </w:rPr>
              <w:t>е</w:t>
            </w:r>
            <w:r w:rsidRPr="007B0849">
              <w:rPr>
                <w:rFonts w:ascii="Times New Roman" w:hAnsi="Times New Roman" w:cs="Times New Roman"/>
              </w:rPr>
              <w:t>дених в інстр</w:t>
            </w:r>
            <w:r w:rsidRPr="007B0849">
              <w:rPr>
                <w:rFonts w:ascii="Times New Roman" w:hAnsi="Times New Roman" w:cs="Times New Roman"/>
              </w:rPr>
              <w:t>у</w:t>
            </w:r>
            <w:r w:rsidRPr="007B0849">
              <w:rPr>
                <w:rFonts w:ascii="Times New Roman" w:hAnsi="Times New Roman" w:cs="Times New Roman"/>
              </w:rPr>
              <w:t>ктивно-методичних матеріалах, проходження тестування в системі елек</w:t>
            </w:r>
            <w:r w:rsidRPr="007B0849">
              <w:rPr>
                <w:rFonts w:ascii="Times New Roman" w:hAnsi="Times New Roman" w:cs="Times New Roman"/>
              </w:rPr>
              <w:t>т</w:t>
            </w:r>
            <w:r w:rsidRPr="007B0849">
              <w:rPr>
                <w:rFonts w:ascii="Times New Roman" w:hAnsi="Times New Roman" w:cs="Times New Roman"/>
              </w:rPr>
              <w:t>ронного забе</w:t>
            </w:r>
            <w:r w:rsidRPr="007B0849">
              <w:rPr>
                <w:rFonts w:ascii="Times New Roman" w:hAnsi="Times New Roman" w:cs="Times New Roman"/>
              </w:rPr>
              <w:t>з</w:t>
            </w:r>
            <w:r w:rsidRPr="007B0849">
              <w:rPr>
                <w:rFonts w:ascii="Times New Roman" w:hAnsi="Times New Roman" w:cs="Times New Roman"/>
              </w:rPr>
              <w:t>печення н</w:t>
            </w:r>
            <w:r w:rsidRPr="007B0849">
              <w:rPr>
                <w:rFonts w:ascii="Times New Roman" w:hAnsi="Times New Roman" w:cs="Times New Roman"/>
              </w:rPr>
              <w:t>а</w:t>
            </w:r>
            <w:r w:rsidRPr="007B0849">
              <w:rPr>
                <w:rFonts w:ascii="Times New Roman" w:hAnsi="Times New Roman" w:cs="Times New Roman"/>
              </w:rPr>
              <w:t>вчання в Moodle</w:t>
            </w:r>
          </w:p>
        </w:tc>
        <w:tc>
          <w:tcPr>
            <w:tcW w:w="572" w:type="pct"/>
          </w:tcPr>
          <w:p w:rsidR="00A36299" w:rsidRPr="006C5199" w:rsidRDefault="007637B4" w:rsidP="006C519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</w:t>
            </w:r>
          </w:p>
        </w:tc>
        <w:tc>
          <w:tcPr>
            <w:tcW w:w="645" w:type="pct"/>
          </w:tcPr>
          <w:p w:rsidR="00A36299" w:rsidRDefault="00A36299" w:rsidP="006C519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</w:tr>
      <w:tr w:rsidR="00A36299" w:rsidRPr="00C53672" w:rsidTr="00A36299">
        <w:tc>
          <w:tcPr>
            <w:tcW w:w="992" w:type="pct"/>
          </w:tcPr>
          <w:p w:rsidR="00A36299" w:rsidRPr="007B0849" w:rsidRDefault="00A36299" w:rsidP="006C5199">
            <w:pPr>
              <w:pStyle w:val="ad"/>
              <w:spacing w:after="0"/>
              <w:ind w:left="0"/>
              <w:rPr>
                <w:sz w:val="20"/>
                <w:szCs w:val="20"/>
                <w:lang w:val="uk-UA"/>
              </w:rPr>
            </w:pPr>
            <w:r w:rsidRPr="007B0849">
              <w:rPr>
                <w:sz w:val="20"/>
                <w:szCs w:val="20"/>
              </w:rPr>
              <w:t xml:space="preserve">Тема 4. </w:t>
            </w:r>
            <w:r w:rsidRPr="007B0849">
              <w:rPr>
                <w:sz w:val="20"/>
                <w:szCs w:val="20"/>
                <w:lang w:val="uk-UA"/>
              </w:rPr>
              <w:t>Емпіричні та спеціальні методи дослідження</w:t>
            </w:r>
          </w:p>
        </w:tc>
        <w:tc>
          <w:tcPr>
            <w:tcW w:w="729" w:type="pct"/>
          </w:tcPr>
          <w:p w:rsidR="00A36299" w:rsidRPr="007B0849" w:rsidRDefault="00A36299" w:rsidP="00826C2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  <w:r w:rsidRPr="007B0849">
              <w:rPr>
                <w:rFonts w:ascii="Times New Roman" w:eastAsia="Times New Roman" w:hAnsi="Times New Roman" w:cs="Times New Roman"/>
                <w:b/>
              </w:rPr>
              <w:t>/</w:t>
            </w:r>
            <w:r w:rsidR="00826C2D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322" w:type="pct"/>
          </w:tcPr>
          <w:p w:rsidR="00A36299" w:rsidRPr="00E36C10" w:rsidRDefault="00A36299" w:rsidP="004B7B9C">
            <w:pPr>
              <w:pStyle w:val="30"/>
              <w:shd w:val="clear" w:color="auto" w:fill="auto"/>
              <w:tabs>
                <w:tab w:val="left" w:pos="539"/>
              </w:tabs>
              <w:spacing w:line="240" w:lineRule="auto"/>
              <w:ind w:firstLine="170"/>
              <w:rPr>
                <w:sz w:val="20"/>
                <w:szCs w:val="20"/>
              </w:rPr>
            </w:pPr>
            <w:r w:rsidRPr="00E36C10">
              <w:rPr>
                <w:sz w:val="20"/>
                <w:szCs w:val="20"/>
              </w:rPr>
              <w:t>Емпіричні методи науков</w:t>
            </w:r>
            <w:r w:rsidRPr="00E36C10">
              <w:rPr>
                <w:sz w:val="20"/>
                <w:szCs w:val="20"/>
              </w:rPr>
              <w:t>о</w:t>
            </w:r>
            <w:r w:rsidRPr="00E36C10">
              <w:rPr>
                <w:sz w:val="20"/>
                <w:szCs w:val="20"/>
              </w:rPr>
              <w:t>го дослідження.</w:t>
            </w:r>
          </w:p>
          <w:p w:rsidR="00A36299" w:rsidRPr="00E36C10" w:rsidRDefault="00A36299" w:rsidP="004B7B9C">
            <w:pPr>
              <w:pStyle w:val="30"/>
              <w:shd w:val="clear" w:color="auto" w:fill="auto"/>
              <w:tabs>
                <w:tab w:val="left" w:pos="539"/>
              </w:tabs>
              <w:spacing w:line="240" w:lineRule="auto"/>
              <w:ind w:firstLine="170"/>
              <w:rPr>
                <w:sz w:val="20"/>
                <w:szCs w:val="20"/>
              </w:rPr>
            </w:pPr>
            <w:r w:rsidRPr="00E36C10">
              <w:rPr>
                <w:sz w:val="20"/>
                <w:szCs w:val="20"/>
              </w:rPr>
              <w:t>Спеціальні методи екон</w:t>
            </w:r>
            <w:r w:rsidRPr="00E36C10">
              <w:rPr>
                <w:sz w:val="20"/>
                <w:szCs w:val="20"/>
              </w:rPr>
              <w:t>о</w:t>
            </w:r>
            <w:r w:rsidRPr="00E36C10">
              <w:rPr>
                <w:sz w:val="20"/>
                <w:szCs w:val="20"/>
              </w:rPr>
              <w:t>мічного дослідження.</w:t>
            </w:r>
          </w:p>
          <w:p w:rsidR="00A36299" w:rsidRPr="00E36C10" w:rsidRDefault="00A36299" w:rsidP="004B7B9C">
            <w:pPr>
              <w:pStyle w:val="30"/>
              <w:shd w:val="clear" w:color="auto" w:fill="auto"/>
              <w:tabs>
                <w:tab w:val="left" w:pos="539"/>
                <w:tab w:val="right" w:pos="4642"/>
              </w:tabs>
              <w:spacing w:line="240" w:lineRule="auto"/>
              <w:ind w:firstLine="170"/>
              <w:rPr>
                <w:sz w:val="20"/>
                <w:szCs w:val="20"/>
              </w:rPr>
            </w:pPr>
            <w:r w:rsidRPr="00E36C10">
              <w:rPr>
                <w:sz w:val="20"/>
                <w:szCs w:val="20"/>
              </w:rPr>
              <w:t>Економіко - статистичний метод дослідження.</w:t>
            </w:r>
          </w:p>
          <w:p w:rsidR="00A36299" w:rsidRPr="00E36C10" w:rsidRDefault="00A36299" w:rsidP="004B7B9C">
            <w:pPr>
              <w:tabs>
                <w:tab w:val="left" w:pos="470"/>
                <w:tab w:val="left" w:pos="539"/>
              </w:tabs>
              <w:ind w:firstLine="170"/>
              <w:jc w:val="both"/>
              <w:rPr>
                <w:rFonts w:ascii="Times New Roman" w:hAnsi="Times New Roman" w:cs="Times New Roman"/>
              </w:rPr>
            </w:pPr>
            <w:r w:rsidRPr="00E36C10">
              <w:rPr>
                <w:rFonts w:ascii="Times New Roman" w:hAnsi="Times New Roman" w:cs="Times New Roman"/>
              </w:rPr>
              <w:t>Монографічний метод.</w:t>
            </w:r>
          </w:p>
          <w:p w:rsidR="00A36299" w:rsidRPr="00E36C10" w:rsidRDefault="00A36299" w:rsidP="004B7B9C">
            <w:pPr>
              <w:tabs>
                <w:tab w:val="left" w:pos="470"/>
                <w:tab w:val="left" w:pos="539"/>
              </w:tabs>
              <w:ind w:firstLine="170"/>
              <w:jc w:val="both"/>
              <w:rPr>
                <w:rFonts w:ascii="Times New Roman" w:hAnsi="Times New Roman" w:cs="Times New Roman"/>
              </w:rPr>
            </w:pPr>
            <w:r w:rsidRPr="00E36C10">
              <w:rPr>
                <w:rFonts w:ascii="Times New Roman" w:hAnsi="Times New Roman" w:cs="Times New Roman"/>
              </w:rPr>
              <w:t>Розрахунково-конструктивний метод досл</w:t>
            </w:r>
            <w:r w:rsidRPr="00E36C10">
              <w:rPr>
                <w:rFonts w:ascii="Times New Roman" w:hAnsi="Times New Roman" w:cs="Times New Roman"/>
              </w:rPr>
              <w:t>і</w:t>
            </w:r>
            <w:r w:rsidRPr="00E36C10">
              <w:rPr>
                <w:rFonts w:ascii="Times New Roman" w:hAnsi="Times New Roman" w:cs="Times New Roman"/>
              </w:rPr>
              <w:t>дження.</w:t>
            </w:r>
          </w:p>
          <w:p w:rsidR="00A36299" w:rsidRPr="00E36C10" w:rsidRDefault="00A36299" w:rsidP="004B7B9C">
            <w:pPr>
              <w:tabs>
                <w:tab w:val="left" w:pos="470"/>
                <w:tab w:val="left" w:pos="539"/>
              </w:tabs>
              <w:ind w:firstLine="170"/>
              <w:jc w:val="both"/>
              <w:rPr>
                <w:rFonts w:ascii="Times New Roman" w:hAnsi="Times New Roman" w:cs="Times New Roman"/>
              </w:rPr>
            </w:pPr>
            <w:r w:rsidRPr="00E36C10">
              <w:rPr>
                <w:rFonts w:ascii="Times New Roman" w:hAnsi="Times New Roman" w:cs="Times New Roman"/>
              </w:rPr>
              <w:t>Балансовий метод.</w:t>
            </w:r>
          </w:p>
          <w:p w:rsidR="00A36299" w:rsidRPr="00E36C10" w:rsidRDefault="00A36299" w:rsidP="004B7B9C">
            <w:pPr>
              <w:tabs>
                <w:tab w:val="left" w:pos="470"/>
                <w:tab w:val="left" w:pos="539"/>
              </w:tabs>
              <w:ind w:firstLine="170"/>
              <w:jc w:val="both"/>
              <w:rPr>
                <w:rFonts w:ascii="Times New Roman" w:hAnsi="Times New Roman" w:cs="Times New Roman"/>
              </w:rPr>
            </w:pPr>
            <w:r w:rsidRPr="00E36C10">
              <w:rPr>
                <w:rFonts w:ascii="Times New Roman" w:hAnsi="Times New Roman" w:cs="Times New Roman"/>
              </w:rPr>
              <w:t>Економіко - математичні методи дослідження.</w:t>
            </w:r>
          </w:p>
          <w:p w:rsidR="00A36299" w:rsidRPr="007B0849" w:rsidRDefault="00A36299" w:rsidP="003E645E">
            <w:pPr>
              <w:tabs>
                <w:tab w:val="left" w:pos="470"/>
                <w:tab w:val="left" w:pos="539"/>
              </w:tabs>
              <w:ind w:firstLine="17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36C10">
              <w:rPr>
                <w:rFonts w:ascii="Times New Roman" w:hAnsi="Times New Roman" w:cs="Times New Roman"/>
              </w:rPr>
              <w:t>Метод наукового експер</w:t>
            </w:r>
            <w:r w:rsidRPr="00E36C10">
              <w:rPr>
                <w:rFonts w:ascii="Times New Roman" w:hAnsi="Times New Roman" w:cs="Times New Roman"/>
              </w:rPr>
              <w:t>и</w:t>
            </w:r>
            <w:r w:rsidRPr="00E36C10">
              <w:rPr>
                <w:rFonts w:ascii="Times New Roman" w:hAnsi="Times New Roman" w:cs="Times New Roman"/>
              </w:rPr>
              <w:t>менту.</w:t>
            </w:r>
          </w:p>
        </w:tc>
        <w:tc>
          <w:tcPr>
            <w:tcW w:w="740" w:type="pct"/>
          </w:tcPr>
          <w:p w:rsidR="00A36299" w:rsidRPr="007B0849" w:rsidRDefault="00A36299" w:rsidP="006C5199">
            <w:pPr>
              <w:rPr>
                <w:rFonts w:ascii="Times New Roman" w:hAnsi="Times New Roman" w:cs="Times New Roman"/>
              </w:rPr>
            </w:pPr>
            <w:r w:rsidRPr="007B0849">
              <w:rPr>
                <w:rFonts w:ascii="Times New Roman" w:hAnsi="Times New Roman" w:cs="Times New Roman"/>
              </w:rPr>
              <w:t>Опрацювання лекційного матеріалу.</w:t>
            </w:r>
          </w:p>
          <w:p w:rsidR="00A36299" w:rsidRPr="007B0849" w:rsidRDefault="00A36299" w:rsidP="006C5199">
            <w:pPr>
              <w:rPr>
                <w:rFonts w:ascii="Times New Roman" w:eastAsia="Times New Roman" w:hAnsi="Times New Roman" w:cs="Times New Roman"/>
                <w:b/>
              </w:rPr>
            </w:pPr>
            <w:r w:rsidRPr="007B0849">
              <w:rPr>
                <w:rFonts w:ascii="Times New Roman" w:hAnsi="Times New Roman" w:cs="Times New Roman"/>
              </w:rPr>
              <w:t>Виконання практичних завдань, нав</w:t>
            </w:r>
            <w:r w:rsidRPr="007B0849">
              <w:rPr>
                <w:rFonts w:ascii="Times New Roman" w:hAnsi="Times New Roman" w:cs="Times New Roman"/>
              </w:rPr>
              <w:t>е</w:t>
            </w:r>
            <w:r w:rsidRPr="007B0849">
              <w:rPr>
                <w:rFonts w:ascii="Times New Roman" w:hAnsi="Times New Roman" w:cs="Times New Roman"/>
              </w:rPr>
              <w:t>дених в інстр</w:t>
            </w:r>
            <w:r w:rsidRPr="007B0849">
              <w:rPr>
                <w:rFonts w:ascii="Times New Roman" w:hAnsi="Times New Roman" w:cs="Times New Roman"/>
              </w:rPr>
              <w:t>у</w:t>
            </w:r>
            <w:r w:rsidRPr="007B0849">
              <w:rPr>
                <w:rFonts w:ascii="Times New Roman" w:hAnsi="Times New Roman" w:cs="Times New Roman"/>
              </w:rPr>
              <w:t>ктивно-методичних матеріалах, проходження тестування в системі елек</w:t>
            </w:r>
            <w:r w:rsidRPr="007B0849">
              <w:rPr>
                <w:rFonts w:ascii="Times New Roman" w:hAnsi="Times New Roman" w:cs="Times New Roman"/>
              </w:rPr>
              <w:t>т</w:t>
            </w:r>
            <w:r w:rsidRPr="007B0849">
              <w:rPr>
                <w:rFonts w:ascii="Times New Roman" w:hAnsi="Times New Roman" w:cs="Times New Roman"/>
              </w:rPr>
              <w:t>ронного забе</w:t>
            </w:r>
            <w:r w:rsidRPr="007B0849">
              <w:rPr>
                <w:rFonts w:ascii="Times New Roman" w:hAnsi="Times New Roman" w:cs="Times New Roman"/>
              </w:rPr>
              <w:t>з</w:t>
            </w:r>
            <w:r w:rsidRPr="007B0849">
              <w:rPr>
                <w:rFonts w:ascii="Times New Roman" w:hAnsi="Times New Roman" w:cs="Times New Roman"/>
              </w:rPr>
              <w:t>печення н</w:t>
            </w:r>
            <w:r w:rsidRPr="007B0849">
              <w:rPr>
                <w:rFonts w:ascii="Times New Roman" w:hAnsi="Times New Roman" w:cs="Times New Roman"/>
              </w:rPr>
              <w:t>а</w:t>
            </w:r>
            <w:r w:rsidRPr="007B0849">
              <w:rPr>
                <w:rFonts w:ascii="Times New Roman" w:hAnsi="Times New Roman" w:cs="Times New Roman"/>
              </w:rPr>
              <w:t>вчання в Moodle</w:t>
            </w:r>
          </w:p>
        </w:tc>
        <w:tc>
          <w:tcPr>
            <w:tcW w:w="572" w:type="pct"/>
          </w:tcPr>
          <w:p w:rsidR="00A36299" w:rsidRPr="006C5199" w:rsidRDefault="007637B4" w:rsidP="006C519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</w:t>
            </w:r>
          </w:p>
        </w:tc>
        <w:tc>
          <w:tcPr>
            <w:tcW w:w="645" w:type="pct"/>
          </w:tcPr>
          <w:p w:rsidR="00A36299" w:rsidRPr="00D120EF" w:rsidRDefault="00D120EF" w:rsidP="006C519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120EF">
              <w:rPr>
                <w:rFonts w:ascii="Times New Roman" w:hAnsi="Times New Roman" w:cs="Times New Roman"/>
                <w:lang w:eastAsia="uk-UA"/>
              </w:rPr>
              <w:t>гостьовий лектор Д</w:t>
            </w:r>
            <w:r w:rsidRPr="00D120EF">
              <w:rPr>
                <w:rFonts w:ascii="Times New Roman" w:hAnsi="Times New Roman" w:cs="Times New Roman"/>
                <w:lang w:eastAsia="uk-UA"/>
              </w:rPr>
              <w:t>я</w:t>
            </w:r>
            <w:r w:rsidRPr="00D120EF">
              <w:rPr>
                <w:rFonts w:ascii="Times New Roman" w:hAnsi="Times New Roman" w:cs="Times New Roman"/>
                <w:lang w:eastAsia="uk-UA"/>
              </w:rPr>
              <w:t xml:space="preserve">кон В.М. канд.фіз.-мат.наук, директор </w:t>
            </w:r>
            <w:r w:rsidRPr="00D120EF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Уманської філії ПВНЗ "Європейс</w:t>
            </w:r>
            <w:r w:rsidRPr="00D120EF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ь</w:t>
            </w:r>
            <w:r w:rsidRPr="00D120EF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кий уніве</w:t>
            </w:r>
            <w:r w:rsidRPr="00D120EF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р</w:t>
            </w:r>
            <w:r w:rsidRPr="00D120EF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ситет"</w:t>
            </w:r>
          </w:p>
        </w:tc>
      </w:tr>
      <w:tr w:rsidR="00A36299" w:rsidRPr="00C53672" w:rsidTr="00A36299">
        <w:tc>
          <w:tcPr>
            <w:tcW w:w="992" w:type="pct"/>
          </w:tcPr>
          <w:p w:rsidR="00A36299" w:rsidRPr="007B0849" w:rsidRDefault="00A36299">
            <w:pPr>
              <w:pStyle w:val="ad"/>
              <w:ind w:left="0"/>
              <w:rPr>
                <w:b/>
                <w:sz w:val="20"/>
                <w:szCs w:val="20"/>
                <w:lang w:val="uk-UA" w:eastAsia="en-US"/>
              </w:rPr>
            </w:pPr>
            <w:r w:rsidRPr="007B0849">
              <w:rPr>
                <w:b/>
                <w:sz w:val="20"/>
                <w:szCs w:val="20"/>
                <w:lang w:val="uk-UA" w:eastAsia="en-US"/>
              </w:rPr>
              <w:t>Модульний кон</w:t>
            </w:r>
            <w:r w:rsidRPr="007B0849">
              <w:rPr>
                <w:b/>
                <w:sz w:val="20"/>
                <w:szCs w:val="20"/>
                <w:lang w:val="uk-UA" w:eastAsia="en-US"/>
              </w:rPr>
              <w:t>т</w:t>
            </w:r>
            <w:r w:rsidRPr="007B0849">
              <w:rPr>
                <w:b/>
                <w:sz w:val="20"/>
                <w:szCs w:val="20"/>
                <w:lang w:val="uk-UA" w:eastAsia="en-US"/>
              </w:rPr>
              <w:t>роль</w:t>
            </w:r>
          </w:p>
        </w:tc>
        <w:tc>
          <w:tcPr>
            <w:tcW w:w="729" w:type="pct"/>
          </w:tcPr>
          <w:p w:rsidR="00A36299" w:rsidRPr="007B0849" w:rsidRDefault="00A3629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2" w:type="pct"/>
          </w:tcPr>
          <w:p w:rsidR="00A36299" w:rsidRPr="007B0849" w:rsidRDefault="00A36299" w:rsidP="004B7B9C">
            <w:pPr>
              <w:ind w:firstLine="193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40" w:type="pct"/>
          </w:tcPr>
          <w:p w:rsidR="00A36299" w:rsidRPr="003B69D0" w:rsidRDefault="00A36299">
            <w:pPr>
              <w:jc w:val="both"/>
              <w:rPr>
                <w:rFonts w:ascii="Times New Roman" w:hAnsi="Times New Roman" w:cs="Times New Roman"/>
              </w:rPr>
            </w:pPr>
            <w:r w:rsidRPr="003B69D0">
              <w:rPr>
                <w:rFonts w:ascii="Times New Roman" w:eastAsia="Times New Roman" w:hAnsi="Times New Roman" w:cs="Times New Roman"/>
              </w:rPr>
              <w:t>Проходження тестування в системі елек</w:t>
            </w:r>
            <w:r w:rsidRPr="003B69D0">
              <w:rPr>
                <w:rFonts w:ascii="Times New Roman" w:eastAsia="Times New Roman" w:hAnsi="Times New Roman" w:cs="Times New Roman"/>
              </w:rPr>
              <w:t>т</w:t>
            </w:r>
            <w:r w:rsidRPr="003B69D0">
              <w:rPr>
                <w:rFonts w:ascii="Times New Roman" w:eastAsia="Times New Roman" w:hAnsi="Times New Roman" w:cs="Times New Roman"/>
              </w:rPr>
              <w:t>ронного забе</w:t>
            </w:r>
            <w:r w:rsidRPr="003B69D0">
              <w:rPr>
                <w:rFonts w:ascii="Times New Roman" w:eastAsia="Times New Roman" w:hAnsi="Times New Roman" w:cs="Times New Roman"/>
              </w:rPr>
              <w:t>з</w:t>
            </w:r>
            <w:r w:rsidRPr="003B69D0">
              <w:rPr>
                <w:rFonts w:ascii="Times New Roman" w:eastAsia="Times New Roman" w:hAnsi="Times New Roman" w:cs="Times New Roman"/>
              </w:rPr>
              <w:t>печення н</w:t>
            </w:r>
            <w:r w:rsidRPr="003B69D0">
              <w:rPr>
                <w:rFonts w:ascii="Times New Roman" w:eastAsia="Times New Roman" w:hAnsi="Times New Roman" w:cs="Times New Roman"/>
              </w:rPr>
              <w:t>а</w:t>
            </w:r>
            <w:r w:rsidRPr="003B69D0">
              <w:rPr>
                <w:rFonts w:ascii="Times New Roman" w:eastAsia="Times New Roman" w:hAnsi="Times New Roman" w:cs="Times New Roman"/>
              </w:rPr>
              <w:t>вчання в Moodle</w:t>
            </w:r>
          </w:p>
        </w:tc>
        <w:tc>
          <w:tcPr>
            <w:tcW w:w="572" w:type="pct"/>
          </w:tcPr>
          <w:p w:rsidR="00A36299" w:rsidRDefault="007637B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</w:t>
            </w:r>
          </w:p>
        </w:tc>
        <w:tc>
          <w:tcPr>
            <w:tcW w:w="645" w:type="pct"/>
          </w:tcPr>
          <w:p w:rsidR="00A36299" w:rsidRDefault="00A3629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х</w:t>
            </w:r>
          </w:p>
        </w:tc>
      </w:tr>
      <w:tr w:rsidR="00A36299" w:rsidRPr="00C53672" w:rsidTr="00A36299">
        <w:tc>
          <w:tcPr>
            <w:tcW w:w="4355" w:type="pct"/>
            <w:gridSpan w:val="5"/>
          </w:tcPr>
          <w:p w:rsidR="00A36299" w:rsidRPr="007B0849" w:rsidRDefault="00A3629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B0849">
              <w:rPr>
                <w:rFonts w:ascii="Times New Roman" w:eastAsia="Times New Roman" w:hAnsi="Times New Roman" w:cs="Times New Roman"/>
                <w:b/>
              </w:rPr>
              <w:t>Змістовий модуль 2</w:t>
            </w:r>
          </w:p>
        </w:tc>
        <w:tc>
          <w:tcPr>
            <w:tcW w:w="645" w:type="pct"/>
          </w:tcPr>
          <w:p w:rsidR="00A36299" w:rsidRPr="007B0849" w:rsidRDefault="00A3629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A36299" w:rsidRPr="00C53672" w:rsidTr="00A36299">
        <w:tc>
          <w:tcPr>
            <w:tcW w:w="992" w:type="pct"/>
          </w:tcPr>
          <w:p w:rsidR="00A36299" w:rsidRPr="007B0849" w:rsidRDefault="00A36299" w:rsidP="006C5199">
            <w:pPr>
              <w:pStyle w:val="ad"/>
              <w:spacing w:after="0"/>
              <w:ind w:left="0"/>
              <w:rPr>
                <w:sz w:val="20"/>
                <w:szCs w:val="20"/>
                <w:lang w:val="uk-UA"/>
              </w:rPr>
            </w:pPr>
            <w:r w:rsidRPr="007B0849">
              <w:rPr>
                <w:sz w:val="20"/>
                <w:szCs w:val="20"/>
              </w:rPr>
              <w:t xml:space="preserve">Тема </w:t>
            </w:r>
            <w:r w:rsidRPr="007B0849">
              <w:rPr>
                <w:sz w:val="20"/>
                <w:szCs w:val="20"/>
                <w:lang w:val="uk-UA"/>
              </w:rPr>
              <w:t>5</w:t>
            </w:r>
            <w:r w:rsidRPr="007B0849">
              <w:rPr>
                <w:sz w:val="20"/>
                <w:szCs w:val="20"/>
              </w:rPr>
              <w:t xml:space="preserve">. </w:t>
            </w:r>
            <w:r w:rsidRPr="007B0849">
              <w:rPr>
                <w:sz w:val="20"/>
                <w:szCs w:val="20"/>
                <w:lang w:val="uk-UA"/>
              </w:rPr>
              <w:t>Структура наукового досл</w:t>
            </w:r>
            <w:r w:rsidRPr="007B0849">
              <w:rPr>
                <w:sz w:val="20"/>
                <w:szCs w:val="20"/>
                <w:lang w:val="uk-UA"/>
              </w:rPr>
              <w:t>і</w:t>
            </w:r>
            <w:r w:rsidRPr="007B0849">
              <w:rPr>
                <w:sz w:val="20"/>
                <w:szCs w:val="20"/>
                <w:lang w:val="uk-UA"/>
              </w:rPr>
              <w:t>дження</w:t>
            </w:r>
          </w:p>
        </w:tc>
        <w:tc>
          <w:tcPr>
            <w:tcW w:w="729" w:type="pct"/>
          </w:tcPr>
          <w:p w:rsidR="00A36299" w:rsidRPr="007B0849" w:rsidRDefault="00A36299" w:rsidP="00826C2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B0849">
              <w:rPr>
                <w:rFonts w:ascii="Times New Roman" w:eastAsia="Times New Roman" w:hAnsi="Times New Roman" w:cs="Times New Roman"/>
                <w:b/>
              </w:rPr>
              <w:t>2/</w:t>
            </w:r>
            <w:r w:rsidR="00826C2D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1322" w:type="pct"/>
          </w:tcPr>
          <w:p w:rsidR="00A36299" w:rsidRPr="00E36C10" w:rsidRDefault="00A36299" w:rsidP="004B7B9C">
            <w:pPr>
              <w:tabs>
                <w:tab w:val="left" w:pos="397"/>
              </w:tabs>
              <w:ind w:firstLine="170"/>
              <w:jc w:val="both"/>
              <w:rPr>
                <w:rFonts w:ascii="Times New Roman" w:hAnsi="Times New Roman" w:cs="Times New Roman"/>
                <w:lang w:val="ru-RU"/>
              </w:rPr>
            </w:pPr>
            <w:r w:rsidRPr="00E36C10">
              <w:rPr>
                <w:rFonts w:ascii="Times New Roman" w:hAnsi="Times New Roman" w:cs="Times New Roman"/>
              </w:rPr>
              <w:t>Структура наукового до</w:t>
            </w:r>
            <w:r w:rsidRPr="00E36C10">
              <w:rPr>
                <w:rFonts w:ascii="Times New Roman" w:hAnsi="Times New Roman" w:cs="Times New Roman"/>
              </w:rPr>
              <w:t>с</w:t>
            </w:r>
            <w:r w:rsidRPr="00E36C10">
              <w:rPr>
                <w:rFonts w:ascii="Times New Roman" w:hAnsi="Times New Roman" w:cs="Times New Roman"/>
              </w:rPr>
              <w:t xml:space="preserve">лідження. </w:t>
            </w:r>
          </w:p>
          <w:p w:rsidR="00A36299" w:rsidRPr="00E36C10" w:rsidRDefault="00A36299" w:rsidP="004B7B9C">
            <w:pPr>
              <w:tabs>
                <w:tab w:val="left" w:pos="397"/>
              </w:tabs>
              <w:ind w:firstLine="170"/>
              <w:jc w:val="both"/>
              <w:rPr>
                <w:rFonts w:ascii="Times New Roman" w:hAnsi="Times New Roman" w:cs="Times New Roman"/>
                <w:lang w:val="ru-RU"/>
              </w:rPr>
            </w:pPr>
            <w:r w:rsidRPr="00E36C10">
              <w:rPr>
                <w:rFonts w:ascii="Times New Roman" w:hAnsi="Times New Roman" w:cs="Times New Roman"/>
              </w:rPr>
              <w:t xml:space="preserve">Вибір теми дослідження, його мети, завдання. </w:t>
            </w:r>
          </w:p>
          <w:p w:rsidR="00A36299" w:rsidRPr="00E36C10" w:rsidRDefault="00A36299" w:rsidP="004B7B9C">
            <w:pPr>
              <w:tabs>
                <w:tab w:val="left" w:pos="397"/>
              </w:tabs>
              <w:ind w:firstLine="170"/>
              <w:jc w:val="both"/>
              <w:rPr>
                <w:rFonts w:ascii="Times New Roman" w:hAnsi="Times New Roman" w:cs="Times New Roman"/>
                <w:lang w:val="ru-RU"/>
              </w:rPr>
            </w:pPr>
            <w:r w:rsidRPr="00E36C10">
              <w:rPr>
                <w:rFonts w:ascii="Times New Roman" w:hAnsi="Times New Roman" w:cs="Times New Roman"/>
              </w:rPr>
              <w:t>Обґрунтування актуально</w:t>
            </w:r>
            <w:r w:rsidRPr="00E36C10">
              <w:rPr>
                <w:rFonts w:ascii="Times New Roman" w:hAnsi="Times New Roman" w:cs="Times New Roman"/>
              </w:rPr>
              <w:t>с</w:t>
            </w:r>
            <w:r w:rsidRPr="00E36C10">
              <w:rPr>
                <w:rFonts w:ascii="Times New Roman" w:hAnsi="Times New Roman" w:cs="Times New Roman"/>
              </w:rPr>
              <w:t>ті, цінності та новизни наук</w:t>
            </w:r>
            <w:r w:rsidRPr="00E36C10">
              <w:rPr>
                <w:rFonts w:ascii="Times New Roman" w:hAnsi="Times New Roman" w:cs="Times New Roman"/>
              </w:rPr>
              <w:t>о</w:t>
            </w:r>
            <w:r w:rsidRPr="00E36C10">
              <w:rPr>
                <w:rFonts w:ascii="Times New Roman" w:hAnsi="Times New Roman" w:cs="Times New Roman"/>
              </w:rPr>
              <w:t xml:space="preserve">вих розробок. </w:t>
            </w:r>
          </w:p>
          <w:p w:rsidR="00A36299" w:rsidRPr="00E36C10" w:rsidRDefault="00A36299" w:rsidP="004B7B9C">
            <w:pPr>
              <w:tabs>
                <w:tab w:val="left" w:pos="397"/>
              </w:tabs>
              <w:ind w:firstLine="170"/>
              <w:jc w:val="both"/>
              <w:rPr>
                <w:rFonts w:ascii="Times New Roman" w:hAnsi="Times New Roman" w:cs="Times New Roman"/>
                <w:lang w:val="ru-RU"/>
              </w:rPr>
            </w:pPr>
            <w:r w:rsidRPr="00E36C10">
              <w:rPr>
                <w:rFonts w:ascii="Times New Roman" w:hAnsi="Times New Roman" w:cs="Times New Roman"/>
              </w:rPr>
              <w:t xml:space="preserve">Обґрунтування вибраної теми і об’єкта дослідження. </w:t>
            </w:r>
          </w:p>
          <w:p w:rsidR="00A36299" w:rsidRPr="00E36C10" w:rsidRDefault="00A36299" w:rsidP="004B7B9C">
            <w:pPr>
              <w:tabs>
                <w:tab w:val="left" w:pos="397"/>
              </w:tabs>
              <w:ind w:firstLine="170"/>
              <w:jc w:val="both"/>
              <w:rPr>
                <w:rFonts w:ascii="Times New Roman" w:hAnsi="Times New Roman" w:cs="Times New Roman"/>
              </w:rPr>
            </w:pPr>
            <w:r w:rsidRPr="00E36C10">
              <w:rPr>
                <w:rFonts w:ascii="Times New Roman" w:hAnsi="Times New Roman" w:cs="Times New Roman"/>
              </w:rPr>
              <w:t>Роль наукового керівника у виборі теми наукового досл</w:t>
            </w:r>
            <w:r w:rsidRPr="00E36C10">
              <w:rPr>
                <w:rFonts w:ascii="Times New Roman" w:hAnsi="Times New Roman" w:cs="Times New Roman"/>
              </w:rPr>
              <w:t>і</w:t>
            </w:r>
            <w:r w:rsidRPr="00E36C10">
              <w:rPr>
                <w:rFonts w:ascii="Times New Roman" w:hAnsi="Times New Roman" w:cs="Times New Roman"/>
              </w:rPr>
              <w:t>дження.</w:t>
            </w:r>
          </w:p>
          <w:p w:rsidR="00A36299" w:rsidRPr="00E36C10" w:rsidRDefault="00A36299" w:rsidP="004B7B9C">
            <w:pPr>
              <w:tabs>
                <w:tab w:val="left" w:pos="397"/>
              </w:tabs>
              <w:ind w:firstLine="170"/>
              <w:jc w:val="both"/>
              <w:rPr>
                <w:rFonts w:ascii="Times New Roman" w:hAnsi="Times New Roman" w:cs="Times New Roman"/>
                <w:lang w:val="ru-RU"/>
              </w:rPr>
            </w:pPr>
            <w:r w:rsidRPr="00E36C10">
              <w:rPr>
                <w:rFonts w:ascii="Times New Roman" w:hAnsi="Times New Roman" w:cs="Times New Roman"/>
              </w:rPr>
              <w:t xml:space="preserve">Розробка плану науково - дослідної роботи. </w:t>
            </w:r>
          </w:p>
          <w:p w:rsidR="00A36299" w:rsidRPr="00E36C10" w:rsidRDefault="00A36299" w:rsidP="004B7B9C">
            <w:pPr>
              <w:tabs>
                <w:tab w:val="left" w:pos="397"/>
              </w:tabs>
              <w:ind w:firstLine="170"/>
              <w:jc w:val="both"/>
              <w:rPr>
                <w:rFonts w:ascii="Times New Roman" w:hAnsi="Times New Roman" w:cs="Times New Roman"/>
                <w:lang w:val="ru-RU"/>
              </w:rPr>
            </w:pPr>
            <w:r w:rsidRPr="00E36C10">
              <w:rPr>
                <w:rFonts w:ascii="Times New Roman" w:hAnsi="Times New Roman" w:cs="Times New Roman"/>
              </w:rPr>
              <w:t>Структура плану і загальна характеристика його склад</w:t>
            </w:r>
            <w:r w:rsidRPr="00E36C10">
              <w:rPr>
                <w:rFonts w:ascii="Times New Roman" w:hAnsi="Times New Roman" w:cs="Times New Roman"/>
              </w:rPr>
              <w:t>о</w:t>
            </w:r>
            <w:r w:rsidRPr="00E36C10">
              <w:rPr>
                <w:rFonts w:ascii="Times New Roman" w:hAnsi="Times New Roman" w:cs="Times New Roman"/>
              </w:rPr>
              <w:t xml:space="preserve">вих частин. </w:t>
            </w:r>
          </w:p>
          <w:p w:rsidR="00A36299" w:rsidRPr="00E36C10" w:rsidRDefault="00A36299" w:rsidP="004B7B9C">
            <w:pPr>
              <w:tabs>
                <w:tab w:val="left" w:pos="397"/>
              </w:tabs>
              <w:ind w:firstLine="170"/>
              <w:jc w:val="both"/>
              <w:rPr>
                <w:rFonts w:ascii="Times New Roman" w:hAnsi="Times New Roman" w:cs="Times New Roman"/>
              </w:rPr>
            </w:pPr>
            <w:r w:rsidRPr="00E36C10">
              <w:rPr>
                <w:rFonts w:ascii="Times New Roman" w:hAnsi="Times New Roman" w:cs="Times New Roman"/>
              </w:rPr>
              <w:t>Складання робочої метод</w:t>
            </w:r>
            <w:r w:rsidRPr="00E36C10">
              <w:rPr>
                <w:rFonts w:ascii="Times New Roman" w:hAnsi="Times New Roman" w:cs="Times New Roman"/>
              </w:rPr>
              <w:t>и</w:t>
            </w:r>
            <w:r w:rsidRPr="00E36C10">
              <w:rPr>
                <w:rFonts w:ascii="Times New Roman" w:hAnsi="Times New Roman" w:cs="Times New Roman"/>
              </w:rPr>
              <w:t>ки наукового дослідження і основні вимоги до неї.</w:t>
            </w:r>
          </w:p>
          <w:p w:rsidR="00A36299" w:rsidRPr="00E36C10" w:rsidRDefault="00A36299" w:rsidP="004B7B9C">
            <w:pPr>
              <w:tabs>
                <w:tab w:val="left" w:pos="397"/>
              </w:tabs>
              <w:ind w:firstLine="170"/>
              <w:rPr>
                <w:rFonts w:ascii="Times New Roman" w:hAnsi="Times New Roman" w:cs="Times New Roman"/>
                <w:lang w:val="ru-RU"/>
              </w:rPr>
            </w:pPr>
            <w:r w:rsidRPr="00E36C10">
              <w:rPr>
                <w:rFonts w:ascii="Times New Roman" w:hAnsi="Times New Roman" w:cs="Times New Roman"/>
              </w:rPr>
              <w:t>Розроблення концептуал</w:t>
            </w:r>
            <w:r w:rsidRPr="00E36C10">
              <w:rPr>
                <w:rFonts w:ascii="Times New Roman" w:hAnsi="Times New Roman" w:cs="Times New Roman"/>
              </w:rPr>
              <w:t>ь</w:t>
            </w:r>
            <w:r w:rsidRPr="00E36C10">
              <w:rPr>
                <w:rFonts w:ascii="Times New Roman" w:hAnsi="Times New Roman" w:cs="Times New Roman"/>
              </w:rPr>
              <w:t>них положень і апарату до</w:t>
            </w:r>
            <w:r w:rsidRPr="00E36C10">
              <w:rPr>
                <w:rFonts w:ascii="Times New Roman" w:hAnsi="Times New Roman" w:cs="Times New Roman"/>
              </w:rPr>
              <w:t>с</w:t>
            </w:r>
            <w:r w:rsidRPr="00E36C10">
              <w:rPr>
                <w:rFonts w:ascii="Times New Roman" w:hAnsi="Times New Roman" w:cs="Times New Roman"/>
              </w:rPr>
              <w:t xml:space="preserve">лідження (гіпотези, методи, етапи, об’єкти, засоби та ін.). </w:t>
            </w:r>
          </w:p>
          <w:p w:rsidR="00A36299" w:rsidRPr="007B0849" w:rsidRDefault="00A36299" w:rsidP="004B7B9C">
            <w:pPr>
              <w:ind w:firstLine="170"/>
              <w:jc w:val="both"/>
              <w:rPr>
                <w:rFonts w:ascii="Times New Roman" w:hAnsi="Times New Roman" w:cs="Times New Roman"/>
              </w:rPr>
            </w:pPr>
            <w:r w:rsidRPr="00E36C10">
              <w:rPr>
                <w:rFonts w:ascii="Times New Roman" w:hAnsi="Times New Roman" w:cs="Times New Roman"/>
              </w:rPr>
              <w:t>Визначення теоретичного і практичного стану проблеми.</w:t>
            </w:r>
          </w:p>
        </w:tc>
        <w:tc>
          <w:tcPr>
            <w:tcW w:w="740" w:type="pct"/>
          </w:tcPr>
          <w:p w:rsidR="00A36299" w:rsidRPr="007B0849" w:rsidRDefault="00A36299" w:rsidP="006C5199">
            <w:pPr>
              <w:rPr>
                <w:rFonts w:ascii="Times New Roman" w:hAnsi="Times New Roman" w:cs="Times New Roman"/>
              </w:rPr>
            </w:pPr>
            <w:r w:rsidRPr="007B0849">
              <w:rPr>
                <w:rFonts w:ascii="Times New Roman" w:hAnsi="Times New Roman" w:cs="Times New Roman"/>
              </w:rPr>
              <w:t>Опрацювання лекційного матеріалу.</w:t>
            </w:r>
          </w:p>
          <w:p w:rsidR="00A36299" w:rsidRPr="007B0849" w:rsidRDefault="00A36299" w:rsidP="006C5199">
            <w:pPr>
              <w:rPr>
                <w:rFonts w:ascii="Times New Roman" w:hAnsi="Times New Roman" w:cs="Times New Roman"/>
              </w:rPr>
            </w:pPr>
            <w:r w:rsidRPr="007B0849">
              <w:rPr>
                <w:rFonts w:ascii="Times New Roman" w:hAnsi="Times New Roman" w:cs="Times New Roman"/>
              </w:rPr>
              <w:t>Виконання практичних завдань, нав</w:t>
            </w:r>
            <w:r w:rsidRPr="007B0849">
              <w:rPr>
                <w:rFonts w:ascii="Times New Roman" w:hAnsi="Times New Roman" w:cs="Times New Roman"/>
              </w:rPr>
              <w:t>е</w:t>
            </w:r>
            <w:r w:rsidRPr="007B0849">
              <w:rPr>
                <w:rFonts w:ascii="Times New Roman" w:hAnsi="Times New Roman" w:cs="Times New Roman"/>
              </w:rPr>
              <w:t>дених в інстр</w:t>
            </w:r>
            <w:r w:rsidRPr="007B0849">
              <w:rPr>
                <w:rFonts w:ascii="Times New Roman" w:hAnsi="Times New Roman" w:cs="Times New Roman"/>
              </w:rPr>
              <w:t>у</w:t>
            </w:r>
            <w:r w:rsidRPr="007B0849">
              <w:rPr>
                <w:rFonts w:ascii="Times New Roman" w:hAnsi="Times New Roman" w:cs="Times New Roman"/>
              </w:rPr>
              <w:t>ктивно-методичних матеріалах, проходження тестування в системі елек</w:t>
            </w:r>
            <w:r w:rsidRPr="007B0849">
              <w:rPr>
                <w:rFonts w:ascii="Times New Roman" w:hAnsi="Times New Roman" w:cs="Times New Roman"/>
              </w:rPr>
              <w:t>т</w:t>
            </w:r>
            <w:r w:rsidRPr="007B0849">
              <w:rPr>
                <w:rFonts w:ascii="Times New Roman" w:hAnsi="Times New Roman" w:cs="Times New Roman"/>
              </w:rPr>
              <w:t>ронного забе</w:t>
            </w:r>
            <w:r w:rsidRPr="007B0849">
              <w:rPr>
                <w:rFonts w:ascii="Times New Roman" w:hAnsi="Times New Roman" w:cs="Times New Roman"/>
              </w:rPr>
              <w:t>з</w:t>
            </w:r>
            <w:r w:rsidRPr="007B0849">
              <w:rPr>
                <w:rFonts w:ascii="Times New Roman" w:hAnsi="Times New Roman" w:cs="Times New Roman"/>
              </w:rPr>
              <w:t>печення н</w:t>
            </w:r>
            <w:r w:rsidRPr="007B0849">
              <w:rPr>
                <w:rFonts w:ascii="Times New Roman" w:hAnsi="Times New Roman" w:cs="Times New Roman"/>
              </w:rPr>
              <w:t>а</w:t>
            </w:r>
            <w:r w:rsidRPr="007B0849">
              <w:rPr>
                <w:rFonts w:ascii="Times New Roman" w:hAnsi="Times New Roman" w:cs="Times New Roman"/>
              </w:rPr>
              <w:t>вчання в Moodle</w:t>
            </w:r>
          </w:p>
        </w:tc>
        <w:tc>
          <w:tcPr>
            <w:tcW w:w="572" w:type="pct"/>
          </w:tcPr>
          <w:p w:rsidR="00A36299" w:rsidRPr="006C5199" w:rsidRDefault="007637B4" w:rsidP="006C519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</w:t>
            </w:r>
          </w:p>
        </w:tc>
        <w:tc>
          <w:tcPr>
            <w:tcW w:w="645" w:type="pct"/>
          </w:tcPr>
          <w:p w:rsidR="00A36299" w:rsidRDefault="00A36299" w:rsidP="006C519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</w:tr>
      <w:tr w:rsidR="00A36299" w:rsidRPr="00C53672" w:rsidTr="00A36299">
        <w:tc>
          <w:tcPr>
            <w:tcW w:w="992" w:type="pct"/>
          </w:tcPr>
          <w:p w:rsidR="00A36299" w:rsidRPr="007B0849" w:rsidRDefault="00A36299" w:rsidP="006C5199">
            <w:pPr>
              <w:pStyle w:val="ad"/>
              <w:spacing w:after="0"/>
              <w:ind w:left="0"/>
              <w:rPr>
                <w:sz w:val="20"/>
                <w:szCs w:val="20"/>
                <w:lang w:val="uk-UA"/>
              </w:rPr>
            </w:pPr>
            <w:r w:rsidRPr="007B0849">
              <w:rPr>
                <w:bCs/>
                <w:sz w:val="20"/>
                <w:szCs w:val="20"/>
              </w:rPr>
              <w:t xml:space="preserve">Тема </w:t>
            </w:r>
            <w:r w:rsidRPr="007B0849">
              <w:rPr>
                <w:bCs/>
                <w:sz w:val="20"/>
                <w:szCs w:val="20"/>
                <w:lang w:val="uk-UA"/>
              </w:rPr>
              <w:t>6. Інформаційне забезпечення наук</w:t>
            </w:r>
            <w:r w:rsidRPr="007B0849">
              <w:rPr>
                <w:bCs/>
                <w:sz w:val="20"/>
                <w:szCs w:val="20"/>
                <w:lang w:val="uk-UA"/>
              </w:rPr>
              <w:t>о</w:t>
            </w:r>
            <w:r w:rsidRPr="007B0849">
              <w:rPr>
                <w:bCs/>
                <w:sz w:val="20"/>
                <w:szCs w:val="20"/>
                <w:lang w:val="uk-UA"/>
              </w:rPr>
              <w:t>вих досліджень</w:t>
            </w:r>
          </w:p>
        </w:tc>
        <w:tc>
          <w:tcPr>
            <w:tcW w:w="729" w:type="pct"/>
          </w:tcPr>
          <w:p w:rsidR="00A36299" w:rsidRPr="007B0849" w:rsidRDefault="00A36299" w:rsidP="00826C2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B0849">
              <w:rPr>
                <w:rFonts w:ascii="Times New Roman" w:eastAsia="Times New Roman" w:hAnsi="Times New Roman" w:cs="Times New Roman"/>
                <w:b/>
              </w:rPr>
              <w:t>2/</w:t>
            </w:r>
            <w:r w:rsidR="00826C2D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1322" w:type="pct"/>
          </w:tcPr>
          <w:p w:rsidR="00A36299" w:rsidRPr="00E36C10" w:rsidRDefault="00A36299" w:rsidP="004B7B9C">
            <w:pPr>
              <w:ind w:firstLine="170"/>
              <w:jc w:val="both"/>
              <w:rPr>
                <w:rFonts w:ascii="Times New Roman" w:hAnsi="Times New Roman" w:cs="Times New Roman"/>
              </w:rPr>
            </w:pPr>
            <w:r w:rsidRPr="00E36C10">
              <w:rPr>
                <w:rFonts w:ascii="Times New Roman" w:hAnsi="Times New Roman" w:cs="Times New Roman"/>
              </w:rPr>
              <w:t>Поняття про наукову інф</w:t>
            </w:r>
            <w:r w:rsidRPr="00E36C10">
              <w:rPr>
                <w:rFonts w:ascii="Times New Roman" w:hAnsi="Times New Roman" w:cs="Times New Roman"/>
              </w:rPr>
              <w:t>о</w:t>
            </w:r>
            <w:r w:rsidRPr="00E36C10">
              <w:rPr>
                <w:rFonts w:ascii="Times New Roman" w:hAnsi="Times New Roman" w:cs="Times New Roman"/>
              </w:rPr>
              <w:t>рмацію та її роль в проведе</w:t>
            </w:r>
            <w:r w:rsidRPr="00E36C10">
              <w:rPr>
                <w:rFonts w:ascii="Times New Roman" w:hAnsi="Times New Roman" w:cs="Times New Roman"/>
              </w:rPr>
              <w:t>н</w:t>
            </w:r>
            <w:r w:rsidRPr="00E36C10">
              <w:rPr>
                <w:rFonts w:ascii="Times New Roman" w:hAnsi="Times New Roman" w:cs="Times New Roman"/>
              </w:rPr>
              <w:t>ні наукових досліджень.</w:t>
            </w:r>
          </w:p>
          <w:p w:rsidR="00A36299" w:rsidRPr="00E36C10" w:rsidRDefault="00A36299" w:rsidP="004B7B9C">
            <w:pPr>
              <w:ind w:firstLine="170"/>
              <w:jc w:val="both"/>
              <w:rPr>
                <w:rFonts w:ascii="Times New Roman" w:hAnsi="Times New Roman" w:cs="Times New Roman"/>
              </w:rPr>
            </w:pPr>
            <w:r w:rsidRPr="00E36C10">
              <w:rPr>
                <w:rFonts w:ascii="Times New Roman" w:hAnsi="Times New Roman" w:cs="Times New Roman"/>
              </w:rPr>
              <w:t>Джерела інформації та їх використання в науковій роботі. Способи пошуку і</w:t>
            </w:r>
            <w:r w:rsidRPr="00E36C10">
              <w:rPr>
                <w:rFonts w:ascii="Times New Roman" w:hAnsi="Times New Roman" w:cs="Times New Roman"/>
              </w:rPr>
              <w:t>н</w:t>
            </w:r>
            <w:r w:rsidRPr="00E36C10">
              <w:rPr>
                <w:rFonts w:ascii="Times New Roman" w:hAnsi="Times New Roman" w:cs="Times New Roman"/>
              </w:rPr>
              <w:t>формації. Використання з</w:t>
            </w:r>
            <w:r w:rsidRPr="00E36C10">
              <w:rPr>
                <w:rFonts w:ascii="Times New Roman" w:hAnsi="Times New Roman" w:cs="Times New Roman"/>
              </w:rPr>
              <w:t>а</w:t>
            </w:r>
            <w:r w:rsidRPr="00E36C10">
              <w:rPr>
                <w:rFonts w:ascii="Times New Roman" w:hAnsi="Times New Roman" w:cs="Times New Roman"/>
              </w:rPr>
              <w:t>конодавчих актів, постанов уряду та указів Президента. Спеціальна економічна та нормативно - довідкова літ</w:t>
            </w:r>
            <w:r w:rsidRPr="00E36C10">
              <w:rPr>
                <w:rFonts w:ascii="Times New Roman" w:hAnsi="Times New Roman" w:cs="Times New Roman"/>
              </w:rPr>
              <w:t>е</w:t>
            </w:r>
            <w:r w:rsidRPr="00E36C10">
              <w:rPr>
                <w:rFonts w:ascii="Times New Roman" w:hAnsi="Times New Roman" w:cs="Times New Roman"/>
              </w:rPr>
              <w:t>ратура. Статистичні щорі</w:t>
            </w:r>
            <w:r w:rsidRPr="00E36C10">
              <w:rPr>
                <w:rFonts w:ascii="Times New Roman" w:hAnsi="Times New Roman" w:cs="Times New Roman"/>
              </w:rPr>
              <w:t>ч</w:t>
            </w:r>
            <w:r w:rsidRPr="00E36C10">
              <w:rPr>
                <w:rFonts w:ascii="Times New Roman" w:hAnsi="Times New Roman" w:cs="Times New Roman"/>
              </w:rPr>
              <w:t>ники. Періодична література. Інтернет.</w:t>
            </w:r>
          </w:p>
          <w:p w:rsidR="00A36299" w:rsidRPr="00E36C10" w:rsidRDefault="00A36299" w:rsidP="004B7B9C">
            <w:pPr>
              <w:ind w:firstLine="170"/>
              <w:jc w:val="both"/>
              <w:rPr>
                <w:rFonts w:ascii="Times New Roman" w:hAnsi="Times New Roman" w:cs="Times New Roman"/>
              </w:rPr>
            </w:pPr>
            <w:r w:rsidRPr="00E36C10">
              <w:rPr>
                <w:rFonts w:ascii="Times New Roman" w:hAnsi="Times New Roman" w:cs="Times New Roman"/>
              </w:rPr>
              <w:t>Оформлення витягів з літ</w:t>
            </w:r>
            <w:r w:rsidRPr="00E36C10">
              <w:rPr>
                <w:rFonts w:ascii="Times New Roman" w:hAnsi="Times New Roman" w:cs="Times New Roman"/>
              </w:rPr>
              <w:t>е</w:t>
            </w:r>
            <w:r w:rsidRPr="00E36C10">
              <w:rPr>
                <w:rFonts w:ascii="Times New Roman" w:hAnsi="Times New Roman" w:cs="Times New Roman"/>
              </w:rPr>
              <w:t>ратурних джерел. Компле</w:t>
            </w:r>
            <w:r w:rsidRPr="00E36C10">
              <w:rPr>
                <w:rFonts w:ascii="Times New Roman" w:hAnsi="Times New Roman" w:cs="Times New Roman"/>
              </w:rPr>
              <w:t>к</w:t>
            </w:r>
            <w:r w:rsidRPr="00E36C10">
              <w:rPr>
                <w:rFonts w:ascii="Times New Roman" w:hAnsi="Times New Roman" w:cs="Times New Roman"/>
              </w:rPr>
              <w:t>тування літератури. Кодува</w:t>
            </w:r>
            <w:r w:rsidRPr="00E36C10">
              <w:rPr>
                <w:rFonts w:ascii="Times New Roman" w:hAnsi="Times New Roman" w:cs="Times New Roman"/>
              </w:rPr>
              <w:t>н</w:t>
            </w:r>
            <w:r w:rsidRPr="00E36C10">
              <w:rPr>
                <w:rFonts w:ascii="Times New Roman" w:hAnsi="Times New Roman" w:cs="Times New Roman"/>
              </w:rPr>
              <w:t>ня інформації.</w:t>
            </w:r>
          </w:p>
          <w:p w:rsidR="00A36299" w:rsidRPr="00E36C10" w:rsidRDefault="00A36299" w:rsidP="004B7B9C">
            <w:pPr>
              <w:ind w:firstLine="170"/>
              <w:jc w:val="both"/>
              <w:rPr>
                <w:rFonts w:ascii="Times New Roman" w:hAnsi="Times New Roman" w:cs="Times New Roman"/>
              </w:rPr>
            </w:pPr>
            <w:r w:rsidRPr="00E36C10">
              <w:rPr>
                <w:rFonts w:ascii="Times New Roman" w:hAnsi="Times New Roman" w:cs="Times New Roman"/>
              </w:rPr>
              <w:t>Методика роботи з літер</w:t>
            </w:r>
            <w:r w:rsidRPr="00E36C10">
              <w:rPr>
                <w:rFonts w:ascii="Times New Roman" w:hAnsi="Times New Roman" w:cs="Times New Roman"/>
              </w:rPr>
              <w:t>а</w:t>
            </w:r>
            <w:r w:rsidRPr="00E36C10">
              <w:rPr>
                <w:rFonts w:ascii="Times New Roman" w:hAnsi="Times New Roman" w:cs="Times New Roman"/>
              </w:rPr>
              <w:t>турними джерелами.</w:t>
            </w:r>
          </w:p>
          <w:p w:rsidR="00A36299" w:rsidRPr="00E36C10" w:rsidRDefault="00A36299" w:rsidP="004B7B9C">
            <w:pPr>
              <w:ind w:firstLine="170"/>
              <w:rPr>
                <w:rFonts w:ascii="Times New Roman" w:hAnsi="Times New Roman" w:cs="Times New Roman"/>
                <w:lang w:val="ru-RU"/>
              </w:rPr>
            </w:pPr>
            <w:r w:rsidRPr="00E36C10">
              <w:rPr>
                <w:rFonts w:ascii="Times New Roman" w:hAnsi="Times New Roman" w:cs="Times New Roman"/>
              </w:rPr>
              <w:t xml:space="preserve">Збір та обробка цифрових матеріалів, вимоги до них та перевірка. </w:t>
            </w:r>
          </w:p>
          <w:p w:rsidR="00A36299" w:rsidRPr="004B7B9C" w:rsidRDefault="00A36299" w:rsidP="004B7B9C">
            <w:pPr>
              <w:ind w:firstLine="170"/>
              <w:rPr>
                <w:rFonts w:ascii="Times New Roman" w:hAnsi="Times New Roman" w:cs="Times New Roman"/>
                <w:lang w:val="ru-RU"/>
              </w:rPr>
            </w:pPr>
            <w:r w:rsidRPr="00E36C10">
              <w:rPr>
                <w:rFonts w:ascii="Times New Roman" w:hAnsi="Times New Roman" w:cs="Times New Roman"/>
              </w:rPr>
              <w:t>Аналіз нагромаджених м</w:t>
            </w:r>
            <w:r w:rsidRPr="00E36C10">
              <w:rPr>
                <w:rFonts w:ascii="Times New Roman" w:hAnsi="Times New Roman" w:cs="Times New Roman"/>
              </w:rPr>
              <w:t>а</w:t>
            </w:r>
            <w:r w:rsidRPr="00E36C10">
              <w:rPr>
                <w:rFonts w:ascii="Times New Roman" w:hAnsi="Times New Roman" w:cs="Times New Roman"/>
              </w:rPr>
              <w:t>теріалів.</w:t>
            </w:r>
          </w:p>
        </w:tc>
        <w:tc>
          <w:tcPr>
            <w:tcW w:w="740" w:type="pct"/>
          </w:tcPr>
          <w:p w:rsidR="00A36299" w:rsidRPr="007B0849" w:rsidRDefault="00A36299" w:rsidP="006C5199">
            <w:pPr>
              <w:rPr>
                <w:rFonts w:ascii="Times New Roman" w:hAnsi="Times New Roman" w:cs="Times New Roman"/>
              </w:rPr>
            </w:pPr>
            <w:r w:rsidRPr="007B0849">
              <w:rPr>
                <w:rFonts w:ascii="Times New Roman" w:hAnsi="Times New Roman" w:cs="Times New Roman"/>
              </w:rPr>
              <w:t>Опрацювання лекційного матеріалу.</w:t>
            </w:r>
          </w:p>
          <w:p w:rsidR="00A36299" w:rsidRPr="007B0849" w:rsidRDefault="00A36299" w:rsidP="006C5199">
            <w:pPr>
              <w:rPr>
                <w:rFonts w:ascii="Times New Roman" w:hAnsi="Times New Roman" w:cs="Times New Roman"/>
              </w:rPr>
            </w:pPr>
            <w:r w:rsidRPr="007B0849">
              <w:rPr>
                <w:rFonts w:ascii="Times New Roman" w:hAnsi="Times New Roman" w:cs="Times New Roman"/>
              </w:rPr>
              <w:t>Виконання практичних завдань, нав</w:t>
            </w:r>
            <w:r w:rsidRPr="007B0849">
              <w:rPr>
                <w:rFonts w:ascii="Times New Roman" w:hAnsi="Times New Roman" w:cs="Times New Roman"/>
              </w:rPr>
              <w:t>е</w:t>
            </w:r>
            <w:r w:rsidRPr="007B0849">
              <w:rPr>
                <w:rFonts w:ascii="Times New Roman" w:hAnsi="Times New Roman" w:cs="Times New Roman"/>
              </w:rPr>
              <w:t>дених в інстр</w:t>
            </w:r>
            <w:r w:rsidRPr="007B0849">
              <w:rPr>
                <w:rFonts w:ascii="Times New Roman" w:hAnsi="Times New Roman" w:cs="Times New Roman"/>
              </w:rPr>
              <w:t>у</w:t>
            </w:r>
            <w:r w:rsidRPr="007B0849">
              <w:rPr>
                <w:rFonts w:ascii="Times New Roman" w:hAnsi="Times New Roman" w:cs="Times New Roman"/>
              </w:rPr>
              <w:t>ктивно-методичних матеріалах, проходження тестування в системі елек</w:t>
            </w:r>
            <w:r w:rsidRPr="007B0849">
              <w:rPr>
                <w:rFonts w:ascii="Times New Roman" w:hAnsi="Times New Roman" w:cs="Times New Roman"/>
              </w:rPr>
              <w:t>т</w:t>
            </w:r>
            <w:r w:rsidRPr="007B0849">
              <w:rPr>
                <w:rFonts w:ascii="Times New Roman" w:hAnsi="Times New Roman" w:cs="Times New Roman"/>
              </w:rPr>
              <w:t>ронного забе</w:t>
            </w:r>
            <w:r w:rsidRPr="007B0849">
              <w:rPr>
                <w:rFonts w:ascii="Times New Roman" w:hAnsi="Times New Roman" w:cs="Times New Roman"/>
              </w:rPr>
              <w:t>з</w:t>
            </w:r>
            <w:r w:rsidRPr="007B0849">
              <w:rPr>
                <w:rFonts w:ascii="Times New Roman" w:hAnsi="Times New Roman" w:cs="Times New Roman"/>
              </w:rPr>
              <w:t>печення н</w:t>
            </w:r>
            <w:r w:rsidRPr="007B0849">
              <w:rPr>
                <w:rFonts w:ascii="Times New Roman" w:hAnsi="Times New Roman" w:cs="Times New Roman"/>
              </w:rPr>
              <w:t>а</w:t>
            </w:r>
            <w:r w:rsidRPr="007B0849">
              <w:rPr>
                <w:rFonts w:ascii="Times New Roman" w:hAnsi="Times New Roman" w:cs="Times New Roman"/>
              </w:rPr>
              <w:t>вчання в Moodle</w:t>
            </w:r>
          </w:p>
        </w:tc>
        <w:tc>
          <w:tcPr>
            <w:tcW w:w="572" w:type="pct"/>
          </w:tcPr>
          <w:p w:rsidR="00A36299" w:rsidRPr="006C5199" w:rsidRDefault="007637B4" w:rsidP="006C519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</w:t>
            </w:r>
          </w:p>
        </w:tc>
        <w:tc>
          <w:tcPr>
            <w:tcW w:w="645" w:type="pct"/>
          </w:tcPr>
          <w:p w:rsidR="00A36299" w:rsidRDefault="007637B4" w:rsidP="006C519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</w:tr>
      <w:tr w:rsidR="00A36299" w:rsidRPr="00C53672" w:rsidTr="00A36299">
        <w:tc>
          <w:tcPr>
            <w:tcW w:w="992" w:type="pct"/>
          </w:tcPr>
          <w:p w:rsidR="00A36299" w:rsidRPr="003E645E" w:rsidRDefault="00A36299" w:rsidP="006C5199">
            <w:pPr>
              <w:pStyle w:val="ad"/>
              <w:spacing w:after="0"/>
              <w:ind w:left="0"/>
              <w:rPr>
                <w:sz w:val="20"/>
                <w:szCs w:val="20"/>
                <w:lang w:val="uk-UA"/>
              </w:rPr>
            </w:pPr>
            <w:r w:rsidRPr="003E645E">
              <w:rPr>
                <w:sz w:val="20"/>
                <w:szCs w:val="20"/>
              </w:rPr>
              <w:t xml:space="preserve">Тема 7. </w:t>
            </w:r>
            <w:r w:rsidR="00826C2D" w:rsidRPr="003E645E">
              <w:rPr>
                <w:bCs/>
                <w:sz w:val="20"/>
                <w:szCs w:val="20"/>
                <w:lang w:val="uk-UA"/>
              </w:rPr>
              <w:t>Курсова, дипломна, магісте</w:t>
            </w:r>
            <w:r w:rsidR="00826C2D" w:rsidRPr="003E645E">
              <w:rPr>
                <w:bCs/>
                <w:sz w:val="20"/>
                <w:szCs w:val="20"/>
                <w:lang w:val="uk-UA"/>
              </w:rPr>
              <w:t>р</w:t>
            </w:r>
            <w:r w:rsidR="00826C2D" w:rsidRPr="003E645E">
              <w:rPr>
                <w:bCs/>
                <w:sz w:val="20"/>
                <w:szCs w:val="20"/>
                <w:lang w:val="uk-UA"/>
              </w:rPr>
              <w:t>ська роботи: нап</w:t>
            </w:r>
            <w:r w:rsidR="00826C2D" w:rsidRPr="003E645E">
              <w:rPr>
                <w:bCs/>
                <w:sz w:val="20"/>
                <w:szCs w:val="20"/>
                <w:lang w:val="uk-UA"/>
              </w:rPr>
              <w:t>и</w:t>
            </w:r>
            <w:r w:rsidR="00826C2D" w:rsidRPr="003E645E">
              <w:rPr>
                <w:bCs/>
                <w:sz w:val="20"/>
                <w:szCs w:val="20"/>
                <w:lang w:val="uk-UA"/>
              </w:rPr>
              <w:t>сання, оформлення та захист</w:t>
            </w:r>
            <w:r w:rsidR="00826C2D" w:rsidRPr="003E645E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729" w:type="pct"/>
          </w:tcPr>
          <w:p w:rsidR="00A36299" w:rsidRPr="007B0849" w:rsidRDefault="00A36299" w:rsidP="00826C2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  <w:r w:rsidRPr="007B0849">
              <w:rPr>
                <w:rFonts w:ascii="Times New Roman" w:eastAsia="Times New Roman" w:hAnsi="Times New Roman" w:cs="Times New Roman"/>
                <w:b/>
              </w:rPr>
              <w:t>/</w:t>
            </w:r>
            <w:r w:rsidR="00826C2D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322" w:type="pct"/>
          </w:tcPr>
          <w:p w:rsidR="003E645E" w:rsidRPr="003E645E" w:rsidRDefault="003E645E" w:rsidP="003E645E">
            <w:pPr>
              <w:ind w:firstLine="295"/>
              <w:jc w:val="both"/>
              <w:rPr>
                <w:rFonts w:ascii="Times New Roman" w:hAnsi="Times New Roman" w:cs="Times New Roman"/>
              </w:rPr>
            </w:pPr>
            <w:r w:rsidRPr="003E645E">
              <w:rPr>
                <w:rFonts w:ascii="Times New Roman" w:hAnsi="Times New Roman" w:cs="Times New Roman"/>
              </w:rPr>
              <w:t>Науково-дослідна робота студентів та магістрантів у вищому навчальному закладі. Державний стандарт про науково - дослідну роботу.</w:t>
            </w:r>
          </w:p>
          <w:p w:rsidR="003E645E" w:rsidRPr="003E645E" w:rsidRDefault="003E645E" w:rsidP="003E645E">
            <w:pPr>
              <w:ind w:firstLine="295"/>
              <w:jc w:val="both"/>
              <w:rPr>
                <w:rFonts w:ascii="Times New Roman" w:hAnsi="Times New Roman" w:cs="Times New Roman"/>
              </w:rPr>
            </w:pPr>
            <w:r w:rsidRPr="003E645E">
              <w:rPr>
                <w:rFonts w:ascii="Times New Roman" w:hAnsi="Times New Roman" w:cs="Times New Roman"/>
              </w:rPr>
              <w:t>Курсова робота. Загальна характеристика роботи та її виконання. Встановлення строків виконання наукової роботи в цілому і за розділ</w:t>
            </w:r>
            <w:r w:rsidRPr="003E645E">
              <w:rPr>
                <w:rFonts w:ascii="Times New Roman" w:hAnsi="Times New Roman" w:cs="Times New Roman"/>
              </w:rPr>
              <w:t>а</w:t>
            </w:r>
            <w:r w:rsidRPr="003E645E">
              <w:rPr>
                <w:rFonts w:ascii="Times New Roman" w:hAnsi="Times New Roman" w:cs="Times New Roman"/>
              </w:rPr>
              <w:t>ми. Етапи наукового досл</w:t>
            </w:r>
            <w:r w:rsidRPr="003E645E">
              <w:rPr>
                <w:rFonts w:ascii="Times New Roman" w:hAnsi="Times New Roman" w:cs="Times New Roman"/>
              </w:rPr>
              <w:t>і</w:t>
            </w:r>
            <w:r w:rsidRPr="003E645E">
              <w:rPr>
                <w:rFonts w:ascii="Times New Roman" w:hAnsi="Times New Roman" w:cs="Times New Roman"/>
              </w:rPr>
              <w:t>дження, оформлення та з</w:t>
            </w:r>
            <w:r w:rsidRPr="003E645E">
              <w:rPr>
                <w:rFonts w:ascii="Times New Roman" w:hAnsi="Times New Roman" w:cs="Times New Roman"/>
              </w:rPr>
              <w:t>а</w:t>
            </w:r>
            <w:r w:rsidRPr="003E645E">
              <w:rPr>
                <w:rFonts w:ascii="Times New Roman" w:hAnsi="Times New Roman" w:cs="Times New Roman"/>
              </w:rPr>
              <w:t>хист курсової (дипломної) роботи.</w:t>
            </w:r>
          </w:p>
          <w:p w:rsidR="003E645E" w:rsidRPr="003E645E" w:rsidRDefault="003E645E" w:rsidP="003E645E">
            <w:pPr>
              <w:ind w:firstLine="295"/>
              <w:jc w:val="both"/>
              <w:rPr>
                <w:rFonts w:ascii="Times New Roman" w:hAnsi="Times New Roman" w:cs="Times New Roman"/>
              </w:rPr>
            </w:pPr>
            <w:r w:rsidRPr="003E645E">
              <w:rPr>
                <w:rFonts w:ascii="Times New Roman" w:hAnsi="Times New Roman" w:cs="Times New Roman"/>
              </w:rPr>
              <w:t>Магістерська робота як кваліфікаційне дослідження. Порядок виконання і захисту магістерської роботи. Зміст і структура вступу, теорети</w:t>
            </w:r>
            <w:r w:rsidRPr="003E645E">
              <w:rPr>
                <w:rFonts w:ascii="Times New Roman" w:hAnsi="Times New Roman" w:cs="Times New Roman"/>
              </w:rPr>
              <w:t>ч</w:t>
            </w:r>
            <w:r w:rsidRPr="003E645E">
              <w:rPr>
                <w:rFonts w:ascii="Times New Roman" w:hAnsi="Times New Roman" w:cs="Times New Roman"/>
              </w:rPr>
              <w:t>ної частини, головних розд</w:t>
            </w:r>
            <w:r w:rsidRPr="003E645E">
              <w:rPr>
                <w:rFonts w:ascii="Times New Roman" w:hAnsi="Times New Roman" w:cs="Times New Roman"/>
              </w:rPr>
              <w:t>і</w:t>
            </w:r>
            <w:r w:rsidRPr="003E645E">
              <w:rPr>
                <w:rFonts w:ascii="Times New Roman" w:hAnsi="Times New Roman" w:cs="Times New Roman"/>
              </w:rPr>
              <w:t>лів, висновків і пропозицій. Оформлення таблиць, схем, рисунків, списку використ</w:t>
            </w:r>
            <w:r w:rsidRPr="003E645E">
              <w:rPr>
                <w:rFonts w:ascii="Times New Roman" w:hAnsi="Times New Roman" w:cs="Times New Roman"/>
              </w:rPr>
              <w:t>а</w:t>
            </w:r>
            <w:r w:rsidRPr="003E645E">
              <w:rPr>
                <w:rFonts w:ascii="Times New Roman" w:hAnsi="Times New Roman" w:cs="Times New Roman"/>
              </w:rPr>
              <w:t>ної літератури. Посилання на першоджерела використаних даних.</w:t>
            </w:r>
          </w:p>
          <w:p w:rsidR="00A36299" w:rsidRPr="007B0849" w:rsidRDefault="003E645E" w:rsidP="003E645E">
            <w:pPr>
              <w:ind w:firstLine="295"/>
              <w:jc w:val="both"/>
              <w:rPr>
                <w:rFonts w:ascii="Times New Roman" w:hAnsi="Times New Roman" w:cs="Times New Roman"/>
              </w:rPr>
            </w:pPr>
            <w:r w:rsidRPr="003E645E">
              <w:rPr>
                <w:rFonts w:ascii="Times New Roman" w:hAnsi="Times New Roman" w:cs="Times New Roman"/>
              </w:rPr>
              <w:t>Написання висновків, пропозицій за результатами науково - дослідної роботи, їх об’єктивність і обґрунтов</w:t>
            </w:r>
            <w:r w:rsidRPr="003E645E">
              <w:rPr>
                <w:rFonts w:ascii="Times New Roman" w:hAnsi="Times New Roman" w:cs="Times New Roman"/>
              </w:rPr>
              <w:t>а</w:t>
            </w:r>
            <w:r w:rsidRPr="003E645E">
              <w:rPr>
                <w:rFonts w:ascii="Times New Roman" w:hAnsi="Times New Roman" w:cs="Times New Roman"/>
              </w:rPr>
              <w:t xml:space="preserve">ність. </w:t>
            </w:r>
          </w:p>
        </w:tc>
        <w:tc>
          <w:tcPr>
            <w:tcW w:w="740" w:type="pct"/>
          </w:tcPr>
          <w:p w:rsidR="00A36299" w:rsidRDefault="00A36299" w:rsidP="006756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Опрацювання лекційного матеріалу.</w:t>
            </w:r>
          </w:p>
          <w:p w:rsidR="00A36299" w:rsidRPr="008A7D98" w:rsidRDefault="00A36299" w:rsidP="006756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Виконання практичних завдань, нав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дених в інстр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ктивно-методичних матеріалах, проходження тестування в системі елек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ронного забе</w:t>
            </w:r>
            <w:r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печення н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вчання в Moodle</w:t>
            </w:r>
          </w:p>
        </w:tc>
        <w:tc>
          <w:tcPr>
            <w:tcW w:w="572" w:type="pct"/>
          </w:tcPr>
          <w:p w:rsidR="00A36299" w:rsidRPr="006C5199" w:rsidRDefault="007637B4" w:rsidP="006C5199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10</w:t>
            </w:r>
          </w:p>
        </w:tc>
        <w:tc>
          <w:tcPr>
            <w:tcW w:w="645" w:type="pct"/>
          </w:tcPr>
          <w:p w:rsidR="00A36299" w:rsidRDefault="00A36299" w:rsidP="006C5199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-</w:t>
            </w:r>
          </w:p>
        </w:tc>
      </w:tr>
      <w:tr w:rsidR="00A36299" w:rsidRPr="00C53672" w:rsidTr="00A36299">
        <w:tc>
          <w:tcPr>
            <w:tcW w:w="992" w:type="pct"/>
          </w:tcPr>
          <w:p w:rsidR="00A36299" w:rsidRPr="003E645E" w:rsidRDefault="00A36299" w:rsidP="006C5199">
            <w:pPr>
              <w:pStyle w:val="ad"/>
              <w:spacing w:after="0"/>
              <w:ind w:left="0"/>
              <w:rPr>
                <w:sz w:val="20"/>
                <w:szCs w:val="20"/>
                <w:lang w:val="uk-UA"/>
              </w:rPr>
            </w:pPr>
            <w:r w:rsidRPr="003E645E">
              <w:rPr>
                <w:sz w:val="20"/>
                <w:szCs w:val="20"/>
              </w:rPr>
              <w:t xml:space="preserve">Тема 8.  </w:t>
            </w:r>
            <w:r w:rsidR="00826C2D" w:rsidRPr="003E645E">
              <w:rPr>
                <w:sz w:val="20"/>
                <w:szCs w:val="20"/>
                <w:lang w:val="uk-UA"/>
              </w:rPr>
              <w:t>Оформлення та форми впров</w:t>
            </w:r>
            <w:r w:rsidR="00826C2D" w:rsidRPr="003E645E">
              <w:rPr>
                <w:sz w:val="20"/>
                <w:szCs w:val="20"/>
                <w:lang w:val="uk-UA"/>
              </w:rPr>
              <w:t>а</w:t>
            </w:r>
            <w:r w:rsidR="00826C2D" w:rsidRPr="003E645E">
              <w:rPr>
                <w:sz w:val="20"/>
                <w:szCs w:val="20"/>
                <w:lang w:val="uk-UA"/>
              </w:rPr>
              <w:t>дження результатів наукового досл</w:t>
            </w:r>
            <w:r w:rsidR="00826C2D" w:rsidRPr="003E645E">
              <w:rPr>
                <w:sz w:val="20"/>
                <w:szCs w:val="20"/>
                <w:lang w:val="uk-UA"/>
              </w:rPr>
              <w:t>і</w:t>
            </w:r>
            <w:r w:rsidR="00826C2D" w:rsidRPr="003E645E">
              <w:rPr>
                <w:sz w:val="20"/>
                <w:szCs w:val="20"/>
                <w:lang w:val="uk-UA"/>
              </w:rPr>
              <w:t xml:space="preserve">дження </w:t>
            </w:r>
          </w:p>
        </w:tc>
        <w:tc>
          <w:tcPr>
            <w:tcW w:w="729" w:type="pct"/>
          </w:tcPr>
          <w:p w:rsidR="00A36299" w:rsidRPr="007B0849" w:rsidRDefault="00A36299" w:rsidP="00826C2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B0849">
              <w:rPr>
                <w:rFonts w:ascii="Times New Roman" w:eastAsia="Times New Roman" w:hAnsi="Times New Roman" w:cs="Times New Roman"/>
                <w:b/>
              </w:rPr>
              <w:t>2/</w:t>
            </w:r>
            <w:r w:rsidR="00826C2D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1322" w:type="pct"/>
          </w:tcPr>
          <w:p w:rsidR="003E645E" w:rsidRDefault="003E645E" w:rsidP="003E645E">
            <w:pPr>
              <w:tabs>
                <w:tab w:val="left" w:pos="397"/>
              </w:tabs>
              <w:ind w:firstLine="17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Обробка результатів досл</w:t>
            </w:r>
            <w:r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</w:rPr>
              <w:t>дження та їх оформлення.</w:t>
            </w:r>
          </w:p>
          <w:p w:rsidR="003E645E" w:rsidRDefault="003E645E" w:rsidP="003E645E">
            <w:pPr>
              <w:tabs>
                <w:tab w:val="left" w:pos="397"/>
              </w:tabs>
              <w:ind w:firstLine="17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 відображення 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зультатів наукового досл</w:t>
            </w:r>
            <w:r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</w:rPr>
              <w:t xml:space="preserve">дження. </w:t>
            </w:r>
          </w:p>
          <w:p w:rsidR="003E645E" w:rsidRDefault="003E645E" w:rsidP="003E645E">
            <w:pPr>
              <w:tabs>
                <w:tab w:val="left" w:pos="397"/>
              </w:tabs>
              <w:ind w:firstLine="17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Наукова публікація. Мет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дика підготовки та офор</w:t>
            </w:r>
            <w:r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лення публікацій.</w:t>
            </w:r>
          </w:p>
          <w:p w:rsidR="003E645E" w:rsidRDefault="003E645E" w:rsidP="003E645E">
            <w:pPr>
              <w:tabs>
                <w:tab w:val="left" w:pos="397"/>
              </w:tabs>
              <w:ind w:firstLine="17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 звітності при наук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вому дослідженні.</w:t>
            </w:r>
          </w:p>
          <w:p w:rsidR="003E645E" w:rsidRDefault="003E645E" w:rsidP="003E645E">
            <w:pPr>
              <w:tabs>
                <w:tab w:val="left" w:pos="397"/>
              </w:tabs>
              <w:ind w:firstLine="17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Оцінка ефективності на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кових досліджень. Економі</w:t>
            </w:r>
            <w:r>
              <w:rPr>
                <w:rFonts w:ascii="Times New Roman" w:hAnsi="Times New Roman" w:cs="Times New Roman"/>
              </w:rPr>
              <w:t>ч</w:t>
            </w:r>
            <w:r>
              <w:rPr>
                <w:rFonts w:ascii="Times New Roman" w:hAnsi="Times New Roman" w:cs="Times New Roman"/>
              </w:rPr>
              <w:t>на, науково - технічна та соціальна ефективність на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кових досліджень.</w:t>
            </w:r>
          </w:p>
          <w:p w:rsidR="00A36299" w:rsidRPr="007B0849" w:rsidRDefault="003E645E" w:rsidP="003E645E">
            <w:pPr>
              <w:pStyle w:val="af9"/>
              <w:spacing w:after="0"/>
              <w:ind w:firstLine="17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Впровадження у виробни</w:t>
            </w:r>
            <w:r>
              <w:rPr>
                <w:rFonts w:ascii="Times New Roman" w:hAnsi="Times New Roman" w:cs="Times New Roman"/>
              </w:rPr>
              <w:t>ц</w:t>
            </w:r>
            <w:r>
              <w:rPr>
                <w:rFonts w:ascii="Times New Roman" w:hAnsi="Times New Roman" w:cs="Times New Roman"/>
              </w:rPr>
              <w:t>тво результатів наукових досліджень</w:t>
            </w:r>
          </w:p>
        </w:tc>
        <w:tc>
          <w:tcPr>
            <w:tcW w:w="740" w:type="pct"/>
          </w:tcPr>
          <w:p w:rsidR="00A36299" w:rsidRDefault="00A36299" w:rsidP="006937E8">
            <w:r w:rsidRPr="008A7D98">
              <w:rPr>
                <w:rFonts w:ascii="Times New Roman" w:hAnsi="Times New Roman" w:cs="Times New Roman"/>
              </w:rPr>
              <w:t>Виконання практичних завдань, нав</w:t>
            </w:r>
            <w:r w:rsidRPr="008A7D98">
              <w:rPr>
                <w:rFonts w:ascii="Times New Roman" w:hAnsi="Times New Roman" w:cs="Times New Roman"/>
              </w:rPr>
              <w:t>е</w:t>
            </w:r>
            <w:r w:rsidRPr="008A7D98">
              <w:rPr>
                <w:rFonts w:ascii="Times New Roman" w:hAnsi="Times New Roman" w:cs="Times New Roman"/>
              </w:rPr>
              <w:t>дених в інстр</w:t>
            </w:r>
            <w:r w:rsidRPr="008A7D98">
              <w:rPr>
                <w:rFonts w:ascii="Times New Roman" w:hAnsi="Times New Roman" w:cs="Times New Roman"/>
              </w:rPr>
              <w:t>у</w:t>
            </w:r>
            <w:r w:rsidRPr="008A7D98">
              <w:rPr>
                <w:rFonts w:ascii="Times New Roman" w:hAnsi="Times New Roman" w:cs="Times New Roman"/>
              </w:rPr>
              <w:t>ктивно-методичних матеріалах, проходження тестування в системі елек</w:t>
            </w:r>
            <w:r w:rsidRPr="008A7D98">
              <w:rPr>
                <w:rFonts w:ascii="Times New Roman" w:hAnsi="Times New Roman" w:cs="Times New Roman"/>
              </w:rPr>
              <w:t>т</w:t>
            </w:r>
            <w:r w:rsidRPr="008A7D98">
              <w:rPr>
                <w:rFonts w:ascii="Times New Roman" w:hAnsi="Times New Roman" w:cs="Times New Roman"/>
              </w:rPr>
              <w:t>ронного забе</w:t>
            </w:r>
            <w:r w:rsidRPr="008A7D98">
              <w:rPr>
                <w:rFonts w:ascii="Times New Roman" w:hAnsi="Times New Roman" w:cs="Times New Roman"/>
              </w:rPr>
              <w:t>з</w:t>
            </w:r>
            <w:r w:rsidRPr="008A7D98">
              <w:rPr>
                <w:rFonts w:ascii="Times New Roman" w:hAnsi="Times New Roman" w:cs="Times New Roman"/>
              </w:rPr>
              <w:t>печення н</w:t>
            </w:r>
            <w:r w:rsidRPr="008A7D98">
              <w:rPr>
                <w:rFonts w:ascii="Times New Roman" w:hAnsi="Times New Roman" w:cs="Times New Roman"/>
              </w:rPr>
              <w:t>а</w:t>
            </w:r>
            <w:r w:rsidRPr="008A7D98">
              <w:rPr>
                <w:rFonts w:ascii="Times New Roman" w:hAnsi="Times New Roman" w:cs="Times New Roman"/>
              </w:rPr>
              <w:t>вчання в Moodle</w:t>
            </w:r>
          </w:p>
        </w:tc>
        <w:tc>
          <w:tcPr>
            <w:tcW w:w="572" w:type="pct"/>
          </w:tcPr>
          <w:p w:rsidR="00A36299" w:rsidRPr="006C5199" w:rsidRDefault="007637B4" w:rsidP="006C5199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10</w:t>
            </w:r>
          </w:p>
        </w:tc>
        <w:tc>
          <w:tcPr>
            <w:tcW w:w="645" w:type="pct"/>
          </w:tcPr>
          <w:p w:rsidR="00A36299" w:rsidRDefault="00A36299" w:rsidP="006C5199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-</w:t>
            </w:r>
          </w:p>
        </w:tc>
      </w:tr>
      <w:tr w:rsidR="00A36299" w:rsidRPr="00C53672" w:rsidTr="00A36299">
        <w:trPr>
          <w:trHeight w:val="387"/>
        </w:trPr>
        <w:tc>
          <w:tcPr>
            <w:tcW w:w="992" w:type="pct"/>
          </w:tcPr>
          <w:p w:rsidR="00A36299" w:rsidRPr="003B69D0" w:rsidRDefault="00A36299" w:rsidP="006C5199">
            <w:pPr>
              <w:pStyle w:val="ad"/>
              <w:ind w:left="0"/>
              <w:rPr>
                <w:b/>
                <w:sz w:val="20"/>
                <w:szCs w:val="20"/>
                <w:lang w:val="uk-UA"/>
              </w:rPr>
            </w:pPr>
            <w:r w:rsidRPr="003B69D0">
              <w:rPr>
                <w:b/>
                <w:sz w:val="20"/>
                <w:szCs w:val="20"/>
              </w:rPr>
              <w:t>Модульний ко</w:t>
            </w:r>
            <w:r w:rsidRPr="003B69D0">
              <w:rPr>
                <w:b/>
                <w:sz w:val="20"/>
                <w:szCs w:val="20"/>
              </w:rPr>
              <w:t>н</w:t>
            </w:r>
            <w:r w:rsidRPr="003B69D0">
              <w:rPr>
                <w:b/>
                <w:sz w:val="20"/>
                <w:szCs w:val="20"/>
              </w:rPr>
              <w:t>троль</w:t>
            </w:r>
          </w:p>
        </w:tc>
        <w:tc>
          <w:tcPr>
            <w:tcW w:w="729" w:type="pct"/>
          </w:tcPr>
          <w:p w:rsidR="00A36299" w:rsidRPr="003B69D0" w:rsidRDefault="00A36299" w:rsidP="006C519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2" w:type="pct"/>
          </w:tcPr>
          <w:p w:rsidR="00A36299" w:rsidRPr="003B69D0" w:rsidRDefault="00A36299" w:rsidP="006C5199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40" w:type="pct"/>
          </w:tcPr>
          <w:p w:rsidR="00A36299" w:rsidRPr="003B69D0" w:rsidRDefault="00A36299" w:rsidP="006C5199">
            <w:pPr>
              <w:jc w:val="both"/>
              <w:rPr>
                <w:rFonts w:ascii="Times New Roman" w:hAnsi="Times New Roman" w:cs="Times New Roman"/>
              </w:rPr>
            </w:pPr>
            <w:r w:rsidRPr="003B69D0">
              <w:rPr>
                <w:rFonts w:ascii="Times New Roman" w:eastAsia="Times New Roman" w:hAnsi="Times New Roman" w:cs="Times New Roman"/>
              </w:rPr>
              <w:t>Проходження тестування в системі елек</w:t>
            </w:r>
            <w:r w:rsidRPr="003B69D0">
              <w:rPr>
                <w:rFonts w:ascii="Times New Roman" w:eastAsia="Times New Roman" w:hAnsi="Times New Roman" w:cs="Times New Roman"/>
              </w:rPr>
              <w:t>т</w:t>
            </w:r>
            <w:r w:rsidRPr="003B69D0">
              <w:rPr>
                <w:rFonts w:ascii="Times New Roman" w:eastAsia="Times New Roman" w:hAnsi="Times New Roman" w:cs="Times New Roman"/>
              </w:rPr>
              <w:t>ронного забе</w:t>
            </w:r>
            <w:r w:rsidRPr="003B69D0">
              <w:rPr>
                <w:rFonts w:ascii="Times New Roman" w:eastAsia="Times New Roman" w:hAnsi="Times New Roman" w:cs="Times New Roman"/>
              </w:rPr>
              <w:t>з</w:t>
            </w:r>
            <w:r w:rsidRPr="003B69D0">
              <w:rPr>
                <w:rFonts w:ascii="Times New Roman" w:eastAsia="Times New Roman" w:hAnsi="Times New Roman" w:cs="Times New Roman"/>
              </w:rPr>
              <w:t>печення н</w:t>
            </w:r>
            <w:r w:rsidRPr="003B69D0">
              <w:rPr>
                <w:rFonts w:ascii="Times New Roman" w:eastAsia="Times New Roman" w:hAnsi="Times New Roman" w:cs="Times New Roman"/>
              </w:rPr>
              <w:t>а</w:t>
            </w:r>
            <w:r w:rsidRPr="003B69D0">
              <w:rPr>
                <w:rFonts w:ascii="Times New Roman" w:eastAsia="Times New Roman" w:hAnsi="Times New Roman" w:cs="Times New Roman"/>
              </w:rPr>
              <w:t>вчання в Moodle</w:t>
            </w:r>
          </w:p>
        </w:tc>
        <w:tc>
          <w:tcPr>
            <w:tcW w:w="572" w:type="pct"/>
          </w:tcPr>
          <w:p w:rsidR="00A36299" w:rsidRPr="006C5199" w:rsidRDefault="007637B4" w:rsidP="006C519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</w:t>
            </w:r>
          </w:p>
        </w:tc>
        <w:tc>
          <w:tcPr>
            <w:tcW w:w="645" w:type="pct"/>
          </w:tcPr>
          <w:p w:rsidR="00A36299" w:rsidRDefault="00A36299" w:rsidP="006C519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х</w:t>
            </w:r>
          </w:p>
        </w:tc>
      </w:tr>
      <w:tr w:rsidR="00A36299" w:rsidRPr="00C53672" w:rsidTr="00A36299">
        <w:tc>
          <w:tcPr>
            <w:tcW w:w="3783" w:type="pct"/>
            <w:gridSpan w:val="4"/>
          </w:tcPr>
          <w:p w:rsidR="00A36299" w:rsidRPr="003B69D0" w:rsidRDefault="00A36299" w:rsidP="00D42FE0">
            <w:pPr>
              <w:jc w:val="both"/>
              <w:rPr>
                <w:rFonts w:ascii="Times New Roman" w:hAnsi="Times New Roman" w:cs="Times New Roman"/>
              </w:rPr>
            </w:pPr>
            <w:r w:rsidRPr="003B69D0">
              <w:rPr>
                <w:rFonts w:ascii="Times New Roman" w:hAnsi="Times New Roman" w:cs="Times New Roman"/>
                <w:b/>
              </w:rPr>
              <w:t>Всього за два модулі</w:t>
            </w:r>
          </w:p>
        </w:tc>
        <w:tc>
          <w:tcPr>
            <w:tcW w:w="572" w:type="pct"/>
          </w:tcPr>
          <w:p w:rsidR="00A36299" w:rsidRPr="00C53672" w:rsidRDefault="007637B4" w:rsidP="00742CF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</w:t>
            </w:r>
            <w:r w:rsidR="00A36299" w:rsidRPr="00C53672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645" w:type="pct"/>
          </w:tcPr>
          <w:p w:rsidR="00A36299" w:rsidRPr="00C53672" w:rsidRDefault="00A36299" w:rsidP="00742CF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A36299" w:rsidRPr="00C53672" w:rsidTr="00A36299">
        <w:tc>
          <w:tcPr>
            <w:tcW w:w="3783" w:type="pct"/>
            <w:gridSpan w:val="4"/>
          </w:tcPr>
          <w:p w:rsidR="00A36299" w:rsidRPr="003B69D0" w:rsidRDefault="00A36299" w:rsidP="00D42FE0">
            <w:pPr>
              <w:jc w:val="both"/>
              <w:rPr>
                <w:rFonts w:ascii="Times New Roman" w:hAnsi="Times New Roman" w:cs="Times New Roman"/>
              </w:rPr>
            </w:pPr>
            <w:r w:rsidRPr="003B69D0">
              <w:rPr>
                <w:rFonts w:ascii="Times New Roman" w:hAnsi="Times New Roman" w:cs="Times New Roman"/>
                <w:b/>
              </w:rPr>
              <w:t>Всього за курс</w:t>
            </w:r>
          </w:p>
        </w:tc>
        <w:tc>
          <w:tcPr>
            <w:tcW w:w="572" w:type="pct"/>
          </w:tcPr>
          <w:p w:rsidR="00A36299" w:rsidRPr="00C53672" w:rsidRDefault="00A36299" w:rsidP="00742CF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53672">
              <w:rPr>
                <w:rFonts w:ascii="Times New Roman" w:eastAsia="Times New Roman" w:hAnsi="Times New Roman" w:cs="Times New Roman"/>
                <w:b/>
              </w:rPr>
              <w:t>100</w:t>
            </w:r>
          </w:p>
        </w:tc>
        <w:tc>
          <w:tcPr>
            <w:tcW w:w="645" w:type="pct"/>
          </w:tcPr>
          <w:p w:rsidR="00A36299" w:rsidRPr="00C53672" w:rsidRDefault="00A36299" w:rsidP="00742CF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7637B4" w:rsidRDefault="007637B4" w:rsidP="0055231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</w:p>
    <w:p w:rsidR="003A018A" w:rsidRPr="0055231E" w:rsidRDefault="003A018A" w:rsidP="0055231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  <w:r w:rsidRPr="00410A7C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ПОЛІТИКИ КУРСУ</w:t>
      </w:r>
    </w:p>
    <w:tbl>
      <w:tblPr>
        <w:tblStyle w:val="af4"/>
        <w:tblW w:w="5000" w:type="pct"/>
        <w:tblLook w:val="04A0" w:firstRow="1" w:lastRow="0" w:firstColumn="1" w:lastColumn="0" w:noHBand="0" w:noVBand="1"/>
      </w:tblPr>
      <w:tblGrid>
        <w:gridCol w:w="1525"/>
        <w:gridCol w:w="9037"/>
      </w:tblGrid>
      <w:tr w:rsidR="003A018A" w:rsidRPr="003A018A" w:rsidTr="004B7B9C">
        <w:tc>
          <w:tcPr>
            <w:tcW w:w="722" w:type="pct"/>
          </w:tcPr>
          <w:p w:rsidR="003A018A" w:rsidRPr="003A018A" w:rsidRDefault="003A018A" w:rsidP="003A018A">
            <w:pPr>
              <w:rPr>
                <w:rFonts w:ascii="Times New Roman" w:eastAsia="Times New Roman" w:hAnsi="Times New Roman" w:cs="Times New Roman"/>
                <w:b/>
              </w:rPr>
            </w:pPr>
            <w:r w:rsidRPr="003A018A">
              <w:rPr>
                <w:rFonts w:ascii="Times New Roman" w:eastAsia="Times New Roman" w:hAnsi="Times New Roman" w:cs="Times New Roman"/>
                <w:b/>
              </w:rPr>
              <w:t>Політика оцінювання</w:t>
            </w:r>
          </w:p>
        </w:tc>
        <w:tc>
          <w:tcPr>
            <w:tcW w:w="4278" w:type="pct"/>
          </w:tcPr>
          <w:p w:rsidR="003A018A" w:rsidRPr="003A018A" w:rsidRDefault="003A018A" w:rsidP="007637B4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3A018A">
              <w:rPr>
                <w:rFonts w:ascii="Times New Roman" w:hAnsi="Times New Roman" w:cs="Times New Roman"/>
              </w:rPr>
              <w:t>В основу рейтингового оцінювання знань закладена 100-бальна шкала оцінювання (максимально м</w:t>
            </w:r>
            <w:r w:rsidRPr="003A018A">
              <w:rPr>
                <w:rFonts w:ascii="Times New Roman" w:hAnsi="Times New Roman" w:cs="Times New Roman"/>
              </w:rPr>
              <w:t>о</w:t>
            </w:r>
            <w:r w:rsidRPr="003A018A">
              <w:rPr>
                <w:rFonts w:ascii="Times New Roman" w:hAnsi="Times New Roman" w:cs="Times New Roman"/>
              </w:rPr>
              <w:t>жлива сума балів, яку може набрати здобувач за всіма видами контролю знань з дисципліни з урах</w:t>
            </w:r>
            <w:r w:rsidRPr="003A018A">
              <w:rPr>
                <w:rFonts w:ascii="Times New Roman" w:hAnsi="Times New Roman" w:cs="Times New Roman"/>
              </w:rPr>
              <w:t>у</w:t>
            </w:r>
            <w:r w:rsidRPr="003A018A">
              <w:rPr>
                <w:rFonts w:ascii="Times New Roman" w:hAnsi="Times New Roman" w:cs="Times New Roman"/>
              </w:rPr>
              <w:t xml:space="preserve">ванням поточної успішності, самостійної роботи, науково-дослідної роботи, модульного контролю, підсумкового контролю тощо). </w:t>
            </w:r>
          </w:p>
        </w:tc>
      </w:tr>
      <w:tr w:rsidR="003A018A" w:rsidRPr="003A018A" w:rsidTr="004B7B9C">
        <w:tc>
          <w:tcPr>
            <w:tcW w:w="722" w:type="pct"/>
          </w:tcPr>
          <w:p w:rsidR="003A018A" w:rsidRPr="003A018A" w:rsidRDefault="003A018A" w:rsidP="003A018A">
            <w:pPr>
              <w:rPr>
                <w:rFonts w:ascii="Times New Roman" w:eastAsia="Times New Roman" w:hAnsi="Times New Roman" w:cs="Times New Roman"/>
                <w:b/>
              </w:rPr>
            </w:pPr>
            <w:r w:rsidRPr="003A018A">
              <w:rPr>
                <w:rFonts w:ascii="Times New Roman" w:eastAsia="Times New Roman" w:hAnsi="Times New Roman" w:cs="Times New Roman"/>
                <w:b/>
              </w:rPr>
              <w:t>Політика щодо акад</w:t>
            </w:r>
            <w:r w:rsidRPr="003A018A">
              <w:rPr>
                <w:rFonts w:ascii="Times New Roman" w:eastAsia="Times New Roman" w:hAnsi="Times New Roman" w:cs="Times New Roman"/>
                <w:b/>
              </w:rPr>
              <w:t>е</w:t>
            </w:r>
            <w:r w:rsidRPr="003A018A">
              <w:rPr>
                <w:rFonts w:ascii="Times New Roman" w:eastAsia="Times New Roman" w:hAnsi="Times New Roman" w:cs="Times New Roman"/>
                <w:b/>
              </w:rPr>
              <w:t>мічної добр</w:t>
            </w:r>
            <w:r w:rsidRPr="003A018A">
              <w:rPr>
                <w:rFonts w:ascii="Times New Roman" w:eastAsia="Times New Roman" w:hAnsi="Times New Roman" w:cs="Times New Roman"/>
                <w:b/>
              </w:rPr>
              <w:t>о</w:t>
            </w:r>
            <w:r w:rsidRPr="003A018A">
              <w:rPr>
                <w:rFonts w:ascii="Times New Roman" w:eastAsia="Times New Roman" w:hAnsi="Times New Roman" w:cs="Times New Roman"/>
                <w:b/>
              </w:rPr>
              <w:t>чесності</w:t>
            </w:r>
          </w:p>
        </w:tc>
        <w:tc>
          <w:tcPr>
            <w:tcW w:w="4278" w:type="pct"/>
          </w:tcPr>
          <w:p w:rsidR="003A018A" w:rsidRPr="003A018A" w:rsidRDefault="003A018A" w:rsidP="003A018A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A018A">
              <w:rPr>
                <w:rFonts w:ascii="Times New Roman" w:eastAsia="Times New Roman" w:hAnsi="Times New Roman" w:cs="Times New Roman"/>
                <w:szCs w:val="24"/>
              </w:rPr>
              <w:t>Під час підготовки рефератів та індивідуальних науково-дослідних завдань, проведення контрольних заходів здобувачі повинні дотримуватися правил академічної доброчесності, які визначено Кодексом доброчесності Уманського НУС</w:t>
            </w:r>
            <w:r w:rsidRPr="003A018A">
              <w:rPr>
                <w:rFonts w:ascii="Times New Roman" w:hAnsi="Times New Roman" w:cs="Times New Roman"/>
                <w:szCs w:val="24"/>
              </w:rPr>
              <w:t>. Очікується, що роботи студентів будуть їх оригінальними досл</w:t>
            </w:r>
            <w:r w:rsidRPr="003A018A">
              <w:rPr>
                <w:rFonts w:ascii="Times New Roman" w:hAnsi="Times New Roman" w:cs="Times New Roman"/>
                <w:szCs w:val="24"/>
              </w:rPr>
              <w:t>і</w:t>
            </w:r>
            <w:r w:rsidRPr="003A018A">
              <w:rPr>
                <w:rFonts w:ascii="Times New Roman" w:hAnsi="Times New Roman" w:cs="Times New Roman"/>
                <w:szCs w:val="24"/>
              </w:rPr>
              <w:t>дженнями чи міркуваннями. Жодні форми порушення академічної доброчесності не толеруються. Виявлення ознак академічної недоброчесності в письмовій роботі здобувача є підставою для її незар</w:t>
            </w:r>
            <w:r w:rsidRPr="003A018A">
              <w:rPr>
                <w:rFonts w:ascii="Times New Roman" w:hAnsi="Times New Roman" w:cs="Times New Roman"/>
                <w:szCs w:val="24"/>
              </w:rPr>
              <w:t>а</w:t>
            </w:r>
            <w:r w:rsidRPr="003A018A">
              <w:rPr>
                <w:rFonts w:ascii="Times New Roman" w:hAnsi="Times New Roman" w:cs="Times New Roman"/>
                <w:szCs w:val="24"/>
              </w:rPr>
              <w:t>хування викладачем, незалежно від масштабів плагіату</w:t>
            </w:r>
          </w:p>
        </w:tc>
      </w:tr>
      <w:tr w:rsidR="003A018A" w:rsidRPr="003A018A" w:rsidTr="004B7B9C">
        <w:tc>
          <w:tcPr>
            <w:tcW w:w="722" w:type="pct"/>
          </w:tcPr>
          <w:p w:rsidR="003A018A" w:rsidRPr="00DC1DDA" w:rsidRDefault="00DC1DDA" w:rsidP="00DC1DDA">
            <w:pPr>
              <w:rPr>
                <w:rFonts w:ascii="Times New Roman" w:eastAsia="Times New Roman" w:hAnsi="Times New Roman" w:cs="Times New Roman"/>
                <w:b/>
              </w:rPr>
            </w:pPr>
            <w:r w:rsidRPr="00DC1DDA">
              <w:rPr>
                <w:rFonts w:ascii="Times New Roman" w:hAnsi="Times New Roman" w:cs="Times New Roman"/>
                <w:b/>
              </w:rPr>
              <w:t xml:space="preserve">Політика щодо </w:t>
            </w:r>
            <w:r>
              <w:rPr>
                <w:rFonts w:ascii="Times New Roman" w:hAnsi="Times New Roman" w:cs="Times New Roman"/>
                <w:b/>
              </w:rPr>
              <w:t>відвід</w:t>
            </w:r>
            <w:r>
              <w:rPr>
                <w:rFonts w:ascii="Times New Roman" w:hAnsi="Times New Roman" w:cs="Times New Roman"/>
                <w:b/>
              </w:rPr>
              <w:t>у</w:t>
            </w:r>
            <w:r>
              <w:rPr>
                <w:rFonts w:ascii="Times New Roman" w:hAnsi="Times New Roman" w:cs="Times New Roman"/>
                <w:b/>
              </w:rPr>
              <w:t>вання</w:t>
            </w:r>
          </w:p>
        </w:tc>
        <w:tc>
          <w:tcPr>
            <w:tcW w:w="4278" w:type="pct"/>
          </w:tcPr>
          <w:p w:rsidR="003A018A" w:rsidRPr="00DC1DDA" w:rsidRDefault="00DC1DDA" w:rsidP="00DC1DDA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DC1DDA">
              <w:rPr>
                <w:rFonts w:ascii="Times New Roman" w:hAnsi="Times New Roman" w:cs="Times New Roman"/>
              </w:rPr>
              <w:t>Відвідування занять є обов’язковим. За об’єктивних причин (наприклад, хвороба, міжнародне стаж</w:t>
            </w:r>
            <w:r w:rsidRPr="00DC1DDA">
              <w:rPr>
                <w:rFonts w:ascii="Times New Roman" w:hAnsi="Times New Roman" w:cs="Times New Roman"/>
              </w:rPr>
              <w:t>у</w:t>
            </w:r>
            <w:r w:rsidRPr="00DC1DDA">
              <w:rPr>
                <w:rFonts w:ascii="Times New Roman" w:hAnsi="Times New Roman" w:cs="Times New Roman"/>
              </w:rPr>
              <w:t>вання) навчання може відбуватись індивідуально (за погодженням із деканом факультету)</w:t>
            </w:r>
          </w:p>
        </w:tc>
      </w:tr>
    </w:tbl>
    <w:p w:rsidR="00236673" w:rsidRDefault="00D55743" w:rsidP="00FE6F20">
      <w:pPr>
        <w:jc w:val="center"/>
        <w:outlineLvl w:val="0"/>
        <w:rPr>
          <w:rFonts w:ascii="Times New Roman" w:hAnsi="Times New Roman" w:cs="Times New Roman"/>
          <w:b/>
          <w:bCs/>
          <w:sz w:val="24"/>
        </w:rPr>
      </w:pPr>
      <w:r w:rsidRPr="00373026">
        <w:rPr>
          <w:rFonts w:ascii="Times New Roman" w:hAnsi="Times New Roman" w:cs="Times New Roman"/>
          <w:b/>
          <w:bCs/>
          <w:sz w:val="24"/>
        </w:rPr>
        <w:t>Шкала оцінювання: національна та ECTS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5"/>
        <w:gridCol w:w="933"/>
        <w:gridCol w:w="5044"/>
      </w:tblGrid>
      <w:tr w:rsidR="00D55743" w:rsidRPr="00AD006E" w:rsidTr="009E5B4C">
        <w:trPr>
          <w:trHeight w:val="231"/>
          <w:jc w:val="center"/>
        </w:trPr>
        <w:tc>
          <w:tcPr>
            <w:tcW w:w="2170" w:type="pct"/>
            <w:vMerge w:val="restart"/>
            <w:vAlign w:val="center"/>
          </w:tcPr>
          <w:p w:rsidR="00D55743" w:rsidRPr="00AD006E" w:rsidRDefault="00D55743" w:rsidP="00B547FA">
            <w:pPr>
              <w:jc w:val="center"/>
              <w:rPr>
                <w:rFonts w:ascii="Times New Roman" w:hAnsi="Times New Roman" w:cs="Times New Roman"/>
              </w:rPr>
            </w:pPr>
            <w:r w:rsidRPr="00AD006E">
              <w:rPr>
                <w:rFonts w:ascii="Times New Roman" w:hAnsi="Times New Roman" w:cs="Times New Roman"/>
              </w:rPr>
              <w:t>Сума балів за всі види навчальної діяльності</w:t>
            </w:r>
          </w:p>
        </w:tc>
        <w:tc>
          <w:tcPr>
            <w:tcW w:w="441" w:type="pct"/>
            <w:vMerge w:val="restart"/>
            <w:vAlign w:val="center"/>
          </w:tcPr>
          <w:p w:rsidR="00D55743" w:rsidRPr="00AD006E" w:rsidRDefault="00D55743" w:rsidP="004B7B9C">
            <w:pPr>
              <w:ind w:left="-108" w:right="-106"/>
              <w:jc w:val="center"/>
              <w:rPr>
                <w:rFonts w:ascii="Times New Roman" w:hAnsi="Times New Roman" w:cs="Times New Roman"/>
              </w:rPr>
            </w:pPr>
            <w:r w:rsidRPr="00AD006E">
              <w:rPr>
                <w:rFonts w:ascii="Times New Roman" w:hAnsi="Times New Roman" w:cs="Times New Roman"/>
              </w:rPr>
              <w:t>Оцінка ECTS</w:t>
            </w:r>
          </w:p>
        </w:tc>
        <w:tc>
          <w:tcPr>
            <w:tcW w:w="2388" w:type="pct"/>
            <w:vAlign w:val="center"/>
          </w:tcPr>
          <w:p w:rsidR="00D55743" w:rsidRPr="00AD006E" w:rsidRDefault="00D55743" w:rsidP="004B7B9C">
            <w:pPr>
              <w:ind w:left="-108" w:right="-106"/>
              <w:jc w:val="center"/>
              <w:rPr>
                <w:rFonts w:ascii="Times New Roman" w:hAnsi="Times New Roman" w:cs="Times New Roman"/>
              </w:rPr>
            </w:pPr>
            <w:r w:rsidRPr="00AD006E">
              <w:rPr>
                <w:rFonts w:ascii="Times New Roman" w:hAnsi="Times New Roman" w:cs="Times New Roman"/>
              </w:rPr>
              <w:t>Оцінка за національною шкалою</w:t>
            </w:r>
          </w:p>
        </w:tc>
      </w:tr>
      <w:tr w:rsidR="00D55743" w:rsidRPr="00AD006E" w:rsidTr="009E5B4C">
        <w:trPr>
          <w:trHeight w:val="231"/>
          <w:jc w:val="center"/>
        </w:trPr>
        <w:tc>
          <w:tcPr>
            <w:tcW w:w="2170" w:type="pct"/>
            <w:vMerge/>
            <w:vAlign w:val="center"/>
          </w:tcPr>
          <w:p w:rsidR="00D55743" w:rsidRPr="00AD006E" w:rsidRDefault="00D55743" w:rsidP="00B547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1" w:type="pct"/>
            <w:vMerge/>
            <w:vAlign w:val="center"/>
          </w:tcPr>
          <w:p w:rsidR="00D55743" w:rsidRPr="00AD006E" w:rsidRDefault="00D55743" w:rsidP="004B7B9C">
            <w:pPr>
              <w:ind w:left="-108" w:right="-10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8" w:type="pct"/>
            <w:vAlign w:val="center"/>
          </w:tcPr>
          <w:p w:rsidR="00D55743" w:rsidRPr="00AD006E" w:rsidRDefault="00D55743" w:rsidP="004B7B9C">
            <w:pPr>
              <w:ind w:left="-108" w:right="-106"/>
              <w:jc w:val="center"/>
              <w:rPr>
                <w:rFonts w:ascii="Times New Roman" w:hAnsi="Times New Roman" w:cs="Times New Roman"/>
              </w:rPr>
            </w:pPr>
            <w:r w:rsidRPr="00AD006E">
              <w:rPr>
                <w:rFonts w:ascii="Times New Roman" w:hAnsi="Times New Roman" w:cs="Times New Roman"/>
              </w:rPr>
              <w:t>для екзамену</w:t>
            </w:r>
          </w:p>
        </w:tc>
      </w:tr>
      <w:tr w:rsidR="00D55743" w:rsidRPr="00AD006E" w:rsidTr="009E5B4C">
        <w:trPr>
          <w:trHeight w:val="173"/>
          <w:jc w:val="center"/>
        </w:trPr>
        <w:tc>
          <w:tcPr>
            <w:tcW w:w="2170" w:type="pct"/>
            <w:vAlign w:val="center"/>
          </w:tcPr>
          <w:p w:rsidR="00D55743" w:rsidRPr="00AD006E" w:rsidRDefault="00D55743" w:rsidP="00B547FA">
            <w:pPr>
              <w:jc w:val="center"/>
              <w:rPr>
                <w:rFonts w:ascii="Times New Roman" w:hAnsi="Times New Roman" w:cs="Times New Roman"/>
              </w:rPr>
            </w:pPr>
            <w:r w:rsidRPr="00AD006E">
              <w:rPr>
                <w:rFonts w:ascii="Times New Roman" w:hAnsi="Times New Roman" w:cs="Times New Roman"/>
              </w:rPr>
              <w:t>90 – 100</w:t>
            </w:r>
          </w:p>
        </w:tc>
        <w:tc>
          <w:tcPr>
            <w:tcW w:w="441" w:type="pct"/>
            <w:vAlign w:val="center"/>
          </w:tcPr>
          <w:p w:rsidR="00D55743" w:rsidRPr="00AD006E" w:rsidRDefault="00D55743" w:rsidP="004B7B9C">
            <w:pPr>
              <w:ind w:left="-108" w:right="-106"/>
              <w:jc w:val="center"/>
              <w:rPr>
                <w:rFonts w:ascii="Times New Roman" w:hAnsi="Times New Roman" w:cs="Times New Roman"/>
              </w:rPr>
            </w:pPr>
            <w:r w:rsidRPr="00AD006E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388" w:type="pct"/>
            <w:vAlign w:val="center"/>
          </w:tcPr>
          <w:p w:rsidR="00D55743" w:rsidRPr="00AD006E" w:rsidRDefault="00D55743" w:rsidP="004B7B9C">
            <w:pPr>
              <w:ind w:left="-108" w:right="-106"/>
              <w:jc w:val="center"/>
              <w:rPr>
                <w:rFonts w:ascii="Times New Roman" w:hAnsi="Times New Roman" w:cs="Times New Roman"/>
              </w:rPr>
            </w:pPr>
            <w:r w:rsidRPr="00AD006E">
              <w:rPr>
                <w:rFonts w:ascii="Times New Roman" w:hAnsi="Times New Roman" w:cs="Times New Roman"/>
              </w:rPr>
              <w:t xml:space="preserve">відмінно  </w:t>
            </w:r>
          </w:p>
        </w:tc>
      </w:tr>
      <w:tr w:rsidR="00D55743" w:rsidRPr="00AD006E" w:rsidTr="009E5B4C">
        <w:trPr>
          <w:trHeight w:val="98"/>
          <w:jc w:val="center"/>
        </w:trPr>
        <w:tc>
          <w:tcPr>
            <w:tcW w:w="2170" w:type="pct"/>
            <w:vAlign w:val="center"/>
          </w:tcPr>
          <w:p w:rsidR="00D55743" w:rsidRPr="00AD006E" w:rsidRDefault="00D55743" w:rsidP="00B547FA">
            <w:pPr>
              <w:jc w:val="center"/>
              <w:rPr>
                <w:rFonts w:ascii="Times New Roman" w:hAnsi="Times New Roman" w:cs="Times New Roman"/>
              </w:rPr>
            </w:pPr>
            <w:r w:rsidRPr="00AD006E">
              <w:rPr>
                <w:rFonts w:ascii="Times New Roman" w:hAnsi="Times New Roman" w:cs="Times New Roman"/>
              </w:rPr>
              <w:t>82-89</w:t>
            </w:r>
          </w:p>
        </w:tc>
        <w:tc>
          <w:tcPr>
            <w:tcW w:w="441" w:type="pct"/>
            <w:vAlign w:val="center"/>
          </w:tcPr>
          <w:p w:rsidR="00D55743" w:rsidRPr="00AD006E" w:rsidRDefault="00D55743" w:rsidP="004B7B9C">
            <w:pPr>
              <w:ind w:left="-108" w:right="-106"/>
              <w:jc w:val="center"/>
              <w:rPr>
                <w:rFonts w:ascii="Times New Roman" w:hAnsi="Times New Roman" w:cs="Times New Roman"/>
              </w:rPr>
            </w:pPr>
            <w:r w:rsidRPr="00AD006E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2388" w:type="pct"/>
            <w:vMerge w:val="restart"/>
            <w:vAlign w:val="center"/>
          </w:tcPr>
          <w:p w:rsidR="00D55743" w:rsidRPr="00AD006E" w:rsidRDefault="00D55743" w:rsidP="004B7B9C">
            <w:pPr>
              <w:ind w:left="-108" w:right="-106"/>
              <w:jc w:val="center"/>
              <w:rPr>
                <w:rFonts w:ascii="Times New Roman" w:hAnsi="Times New Roman" w:cs="Times New Roman"/>
              </w:rPr>
            </w:pPr>
            <w:r w:rsidRPr="00AD006E">
              <w:rPr>
                <w:rFonts w:ascii="Times New Roman" w:hAnsi="Times New Roman" w:cs="Times New Roman"/>
              </w:rPr>
              <w:t xml:space="preserve">добре </w:t>
            </w:r>
          </w:p>
        </w:tc>
      </w:tr>
      <w:tr w:rsidR="00D55743" w:rsidRPr="00AD006E" w:rsidTr="009E5B4C">
        <w:trPr>
          <w:trHeight w:val="173"/>
          <w:jc w:val="center"/>
        </w:trPr>
        <w:tc>
          <w:tcPr>
            <w:tcW w:w="2170" w:type="pct"/>
            <w:vAlign w:val="center"/>
          </w:tcPr>
          <w:p w:rsidR="00D55743" w:rsidRPr="00AD006E" w:rsidRDefault="00D55743" w:rsidP="00B547FA">
            <w:pPr>
              <w:jc w:val="center"/>
              <w:rPr>
                <w:rFonts w:ascii="Times New Roman" w:hAnsi="Times New Roman" w:cs="Times New Roman"/>
              </w:rPr>
            </w:pPr>
            <w:r w:rsidRPr="00AD006E">
              <w:rPr>
                <w:rFonts w:ascii="Times New Roman" w:hAnsi="Times New Roman" w:cs="Times New Roman"/>
              </w:rPr>
              <w:t>74-81</w:t>
            </w:r>
          </w:p>
        </w:tc>
        <w:tc>
          <w:tcPr>
            <w:tcW w:w="441" w:type="pct"/>
            <w:vAlign w:val="center"/>
          </w:tcPr>
          <w:p w:rsidR="00D55743" w:rsidRPr="00AD006E" w:rsidRDefault="00D55743" w:rsidP="004B7B9C">
            <w:pPr>
              <w:ind w:left="-108" w:right="-106"/>
              <w:jc w:val="center"/>
              <w:rPr>
                <w:rFonts w:ascii="Times New Roman" w:hAnsi="Times New Roman" w:cs="Times New Roman"/>
              </w:rPr>
            </w:pPr>
            <w:r w:rsidRPr="00AD006E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2388" w:type="pct"/>
            <w:vMerge/>
            <w:vAlign w:val="center"/>
          </w:tcPr>
          <w:p w:rsidR="00D55743" w:rsidRPr="00AD006E" w:rsidRDefault="00D55743" w:rsidP="004B7B9C">
            <w:pPr>
              <w:ind w:left="-108" w:right="-10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5743" w:rsidRPr="00AD006E" w:rsidTr="009E5B4C">
        <w:trPr>
          <w:trHeight w:val="173"/>
          <w:jc w:val="center"/>
        </w:trPr>
        <w:tc>
          <w:tcPr>
            <w:tcW w:w="2170" w:type="pct"/>
            <w:vAlign w:val="center"/>
          </w:tcPr>
          <w:p w:rsidR="00D55743" w:rsidRPr="00AD006E" w:rsidRDefault="00D55743" w:rsidP="00B547FA">
            <w:pPr>
              <w:jc w:val="center"/>
              <w:rPr>
                <w:rFonts w:ascii="Times New Roman" w:hAnsi="Times New Roman" w:cs="Times New Roman"/>
              </w:rPr>
            </w:pPr>
            <w:r w:rsidRPr="00AD006E">
              <w:rPr>
                <w:rFonts w:ascii="Times New Roman" w:hAnsi="Times New Roman" w:cs="Times New Roman"/>
              </w:rPr>
              <w:t>64-73</w:t>
            </w:r>
          </w:p>
        </w:tc>
        <w:tc>
          <w:tcPr>
            <w:tcW w:w="441" w:type="pct"/>
            <w:vAlign w:val="center"/>
          </w:tcPr>
          <w:p w:rsidR="00D55743" w:rsidRPr="00AD006E" w:rsidRDefault="00D55743" w:rsidP="004B7B9C">
            <w:pPr>
              <w:ind w:left="-108" w:right="-106"/>
              <w:jc w:val="center"/>
              <w:rPr>
                <w:rFonts w:ascii="Times New Roman" w:hAnsi="Times New Roman" w:cs="Times New Roman"/>
              </w:rPr>
            </w:pPr>
            <w:r w:rsidRPr="00AD006E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2388" w:type="pct"/>
            <w:vMerge w:val="restart"/>
            <w:vAlign w:val="center"/>
          </w:tcPr>
          <w:p w:rsidR="00D55743" w:rsidRPr="00AD006E" w:rsidRDefault="00D55743" w:rsidP="004B7B9C">
            <w:pPr>
              <w:ind w:left="-108" w:right="-106"/>
              <w:jc w:val="center"/>
              <w:rPr>
                <w:rFonts w:ascii="Times New Roman" w:hAnsi="Times New Roman" w:cs="Times New Roman"/>
              </w:rPr>
            </w:pPr>
            <w:r w:rsidRPr="00AD006E">
              <w:rPr>
                <w:rFonts w:ascii="Times New Roman" w:hAnsi="Times New Roman" w:cs="Times New Roman"/>
              </w:rPr>
              <w:t xml:space="preserve">задовільно </w:t>
            </w:r>
          </w:p>
        </w:tc>
      </w:tr>
      <w:tr w:rsidR="00D55743" w:rsidRPr="00AD006E" w:rsidTr="009E5B4C">
        <w:trPr>
          <w:trHeight w:val="173"/>
          <w:jc w:val="center"/>
        </w:trPr>
        <w:tc>
          <w:tcPr>
            <w:tcW w:w="2170" w:type="pct"/>
            <w:vAlign w:val="center"/>
          </w:tcPr>
          <w:p w:rsidR="00D55743" w:rsidRPr="00AD006E" w:rsidRDefault="00D55743" w:rsidP="00B547FA">
            <w:pPr>
              <w:jc w:val="center"/>
              <w:rPr>
                <w:rFonts w:ascii="Times New Roman" w:hAnsi="Times New Roman" w:cs="Times New Roman"/>
              </w:rPr>
            </w:pPr>
            <w:r w:rsidRPr="00AD006E">
              <w:rPr>
                <w:rFonts w:ascii="Times New Roman" w:hAnsi="Times New Roman" w:cs="Times New Roman"/>
              </w:rPr>
              <w:t>60-63</w:t>
            </w:r>
          </w:p>
        </w:tc>
        <w:tc>
          <w:tcPr>
            <w:tcW w:w="441" w:type="pct"/>
            <w:vAlign w:val="center"/>
          </w:tcPr>
          <w:p w:rsidR="00D55743" w:rsidRPr="00AD006E" w:rsidRDefault="00D55743" w:rsidP="004B7B9C">
            <w:pPr>
              <w:ind w:left="-108" w:right="-106"/>
              <w:jc w:val="center"/>
              <w:rPr>
                <w:rFonts w:ascii="Times New Roman" w:hAnsi="Times New Roman" w:cs="Times New Roman"/>
              </w:rPr>
            </w:pPr>
            <w:r w:rsidRPr="00AD006E">
              <w:rPr>
                <w:rFonts w:ascii="Times New Roman" w:hAnsi="Times New Roman" w:cs="Times New Roman"/>
              </w:rPr>
              <w:t xml:space="preserve">Е </w:t>
            </w:r>
          </w:p>
        </w:tc>
        <w:tc>
          <w:tcPr>
            <w:tcW w:w="2388" w:type="pct"/>
            <w:vMerge/>
            <w:vAlign w:val="center"/>
          </w:tcPr>
          <w:p w:rsidR="00D55743" w:rsidRPr="00AD006E" w:rsidRDefault="00D55743" w:rsidP="004B7B9C">
            <w:pPr>
              <w:ind w:left="-108" w:right="-10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5743" w:rsidRPr="00AD006E" w:rsidTr="009E5B4C">
        <w:trPr>
          <w:trHeight w:val="357"/>
          <w:jc w:val="center"/>
        </w:trPr>
        <w:tc>
          <w:tcPr>
            <w:tcW w:w="2170" w:type="pct"/>
            <w:vAlign w:val="center"/>
          </w:tcPr>
          <w:p w:rsidR="00D55743" w:rsidRPr="00AD006E" w:rsidRDefault="00D55743" w:rsidP="00B547FA">
            <w:pPr>
              <w:jc w:val="center"/>
              <w:rPr>
                <w:rFonts w:ascii="Times New Roman" w:hAnsi="Times New Roman" w:cs="Times New Roman"/>
              </w:rPr>
            </w:pPr>
            <w:r w:rsidRPr="00AD006E">
              <w:rPr>
                <w:rFonts w:ascii="Times New Roman" w:hAnsi="Times New Roman" w:cs="Times New Roman"/>
              </w:rPr>
              <w:t>35-59</w:t>
            </w:r>
          </w:p>
        </w:tc>
        <w:tc>
          <w:tcPr>
            <w:tcW w:w="441" w:type="pct"/>
            <w:vAlign w:val="center"/>
          </w:tcPr>
          <w:p w:rsidR="00D55743" w:rsidRPr="00AD006E" w:rsidRDefault="00D55743" w:rsidP="004B7B9C">
            <w:pPr>
              <w:ind w:left="-108" w:right="-106"/>
              <w:jc w:val="center"/>
              <w:rPr>
                <w:rFonts w:ascii="Times New Roman" w:hAnsi="Times New Roman" w:cs="Times New Roman"/>
              </w:rPr>
            </w:pPr>
            <w:r w:rsidRPr="00AD006E">
              <w:rPr>
                <w:rFonts w:ascii="Times New Roman" w:hAnsi="Times New Roman" w:cs="Times New Roman"/>
              </w:rPr>
              <w:t>FX</w:t>
            </w:r>
          </w:p>
        </w:tc>
        <w:tc>
          <w:tcPr>
            <w:tcW w:w="2388" w:type="pct"/>
            <w:vAlign w:val="center"/>
          </w:tcPr>
          <w:p w:rsidR="00D55743" w:rsidRPr="00AD006E" w:rsidRDefault="00D55743" w:rsidP="004B7B9C">
            <w:pPr>
              <w:ind w:left="-108" w:right="-106"/>
              <w:jc w:val="center"/>
              <w:rPr>
                <w:rFonts w:ascii="Times New Roman" w:hAnsi="Times New Roman" w:cs="Times New Roman"/>
              </w:rPr>
            </w:pPr>
            <w:r w:rsidRPr="00AD006E">
              <w:rPr>
                <w:rFonts w:ascii="Times New Roman" w:hAnsi="Times New Roman" w:cs="Times New Roman"/>
              </w:rPr>
              <w:t>незадовільно з можливістю повторного складання</w:t>
            </w:r>
          </w:p>
        </w:tc>
      </w:tr>
    </w:tbl>
    <w:p w:rsidR="003038AB" w:rsidRPr="00B547FA" w:rsidRDefault="003038AB" w:rsidP="00D2241A">
      <w:pPr>
        <w:rPr>
          <w:rFonts w:ascii="Times New Roman" w:hAnsi="Times New Roman" w:cs="Times New Roman"/>
          <w:sz w:val="28"/>
          <w:szCs w:val="28"/>
        </w:rPr>
      </w:pPr>
    </w:p>
    <w:sectPr w:rsidR="003038AB" w:rsidRPr="00B547FA" w:rsidSect="000923A8">
      <w:pgSz w:w="11906" w:h="16838" w:code="9"/>
      <w:pgMar w:top="851" w:right="851" w:bottom="992" w:left="709" w:header="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B0BFB"/>
    <w:multiLevelType w:val="hybridMultilevel"/>
    <w:tmpl w:val="946C5BC0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154BAE"/>
    <w:multiLevelType w:val="hybridMultilevel"/>
    <w:tmpl w:val="2BD6124C"/>
    <w:lvl w:ilvl="0" w:tplc="0422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1574416"/>
    <w:multiLevelType w:val="hybridMultilevel"/>
    <w:tmpl w:val="7062CF84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FA1B3C"/>
    <w:multiLevelType w:val="hybridMultilevel"/>
    <w:tmpl w:val="2CAC2E86"/>
    <w:lvl w:ilvl="0" w:tplc="44FCF986">
      <w:start w:val="5"/>
      <w:numFmt w:val="bullet"/>
      <w:lvlText w:val="-"/>
      <w:lvlJc w:val="left"/>
      <w:pPr>
        <w:ind w:left="720" w:hanging="360"/>
      </w:pPr>
      <w:rPr>
        <w:rFonts w:ascii="Calibri Light" w:eastAsia="Calibri" w:hAnsi="Calibri Light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94171A"/>
    <w:multiLevelType w:val="hybridMultilevel"/>
    <w:tmpl w:val="E978201A"/>
    <w:lvl w:ilvl="0" w:tplc="0419000B">
      <w:start w:val="1"/>
      <w:numFmt w:val="bullet"/>
      <w:lvlText w:val=""/>
      <w:lvlJc w:val="left"/>
      <w:pPr>
        <w:ind w:left="3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</w:abstractNum>
  <w:abstractNum w:abstractNumId="5">
    <w:nsid w:val="6CDE5392"/>
    <w:multiLevelType w:val="hybridMultilevel"/>
    <w:tmpl w:val="9036E3A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8723BD"/>
    <w:multiLevelType w:val="hybridMultilevel"/>
    <w:tmpl w:val="A35A2C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3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autoHyphenation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B2E"/>
    <w:rsid w:val="00035229"/>
    <w:rsid w:val="000428F5"/>
    <w:rsid w:val="0004361F"/>
    <w:rsid w:val="00067B0C"/>
    <w:rsid w:val="00080C0F"/>
    <w:rsid w:val="00091F87"/>
    <w:rsid w:val="000923A8"/>
    <w:rsid w:val="000B0410"/>
    <w:rsid w:val="000B11B1"/>
    <w:rsid w:val="000B2252"/>
    <w:rsid w:val="000B7088"/>
    <w:rsid w:val="000E5F8B"/>
    <w:rsid w:val="000E7D78"/>
    <w:rsid w:val="00111996"/>
    <w:rsid w:val="00131CF3"/>
    <w:rsid w:val="00176C36"/>
    <w:rsid w:val="00176EA6"/>
    <w:rsid w:val="00192862"/>
    <w:rsid w:val="0019322A"/>
    <w:rsid w:val="001938E5"/>
    <w:rsid w:val="001957C9"/>
    <w:rsid w:val="001B2305"/>
    <w:rsid w:val="001C0C28"/>
    <w:rsid w:val="001C53FD"/>
    <w:rsid w:val="001D0408"/>
    <w:rsid w:val="001D0B36"/>
    <w:rsid w:val="001F0E9D"/>
    <w:rsid w:val="001F2163"/>
    <w:rsid w:val="001F25CB"/>
    <w:rsid w:val="0020761A"/>
    <w:rsid w:val="00210154"/>
    <w:rsid w:val="00230881"/>
    <w:rsid w:val="0023565E"/>
    <w:rsid w:val="00236673"/>
    <w:rsid w:val="00241D88"/>
    <w:rsid w:val="00242CC1"/>
    <w:rsid w:val="002510C9"/>
    <w:rsid w:val="00266708"/>
    <w:rsid w:val="00282631"/>
    <w:rsid w:val="002A4800"/>
    <w:rsid w:val="002B24C1"/>
    <w:rsid w:val="002C04F5"/>
    <w:rsid w:val="002C1170"/>
    <w:rsid w:val="002D274F"/>
    <w:rsid w:val="002D356D"/>
    <w:rsid w:val="002E54E5"/>
    <w:rsid w:val="002F73A7"/>
    <w:rsid w:val="00300AA9"/>
    <w:rsid w:val="00301222"/>
    <w:rsid w:val="003038AB"/>
    <w:rsid w:val="00304A01"/>
    <w:rsid w:val="00315D20"/>
    <w:rsid w:val="00316839"/>
    <w:rsid w:val="00316B84"/>
    <w:rsid w:val="00321382"/>
    <w:rsid w:val="00325E42"/>
    <w:rsid w:val="00333A7C"/>
    <w:rsid w:val="0033509B"/>
    <w:rsid w:val="00345549"/>
    <w:rsid w:val="00360871"/>
    <w:rsid w:val="00373026"/>
    <w:rsid w:val="00373C40"/>
    <w:rsid w:val="00376E16"/>
    <w:rsid w:val="0038102E"/>
    <w:rsid w:val="00391DE3"/>
    <w:rsid w:val="00394F9D"/>
    <w:rsid w:val="00396171"/>
    <w:rsid w:val="003975DC"/>
    <w:rsid w:val="003A018A"/>
    <w:rsid w:val="003A1238"/>
    <w:rsid w:val="003B69D0"/>
    <w:rsid w:val="003C0946"/>
    <w:rsid w:val="003C2798"/>
    <w:rsid w:val="003C475A"/>
    <w:rsid w:val="003D7065"/>
    <w:rsid w:val="003E645E"/>
    <w:rsid w:val="00410A7C"/>
    <w:rsid w:val="0042020A"/>
    <w:rsid w:val="00426993"/>
    <w:rsid w:val="0043063F"/>
    <w:rsid w:val="004434FE"/>
    <w:rsid w:val="00456DB8"/>
    <w:rsid w:val="004700E6"/>
    <w:rsid w:val="00472F69"/>
    <w:rsid w:val="00491142"/>
    <w:rsid w:val="004A0BE0"/>
    <w:rsid w:val="004A4B92"/>
    <w:rsid w:val="004A63FE"/>
    <w:rsid w:val="004A6C6B"/>
    <w:rsid w:val="004A7902"/>
    <w:rsid w:val="004B074C"/>
    <w:rsid w:val="004B1772"/>
    <w:rsid w:val="004B7B9C"/>
    <w:rsid w:val="004D0C25"/>
    <w:rsid w:val="004D2B78"/>
    <w:rsid w:val="004D5551"/>
    <w:rsid w:val="004D7D58"/>
    <w:rsid w:val="004E6B43"/>
    <w:rsid w:val="004F04A6"/>
    <w:rsid w:val="004F2D0A"/>
    <w:rsid w:val="004F5CFE"/>
    <w:rsid w:val="004F787E"/>
    <w:rsid w:val="00502364"/>
    <w:rsid w:val="00512113"/>
    <w:rsid w:val="0052027A"/>
    <w:rsid w:val="0053223F"/>
    <w:rsid w:val="00534978"/>
    <w:rsid w:val="00542F78"/>
    <w:rsid w:val="0054369F"/>
    <w:rsid w:val="00550873"/>
    <w:rsid w:val="0055231E"/>
    <w:rsid w:val="00555A96"/>
    <w:rsid w:val="005704C8"/>
    <w:rsid w:val="00571984"/>
    <w:rsid w:val="00582B90"/>
    <w:rsid w:val="005850FC"/>
    <w:rsid w:val="005867C8"/>
    <w:rsid w:val="00597A0E"/>
    <w:rsid w:val="005B0B51"/>
    <w:rsid w:val="005C7DF8"/>
    <w:rsid w:val="005F0B9F"/>
    <w:rsid w:val="005F16A4"/>
    <w:rsid w:val="006173F8"/>
    <w:rsid w:val="00625F45"/>
    <w:rsid w:val="00627D8C"/>
    <w:rsid w:val="00634499"/>
    <w:rsid w:val="006422C3"/>
    <w:rsid w:val="00644217"/>
    <w:rsid w:val="00651F88"/>
    <w:rsid w:val="006568CB"/>
    <w:rsid w:val="0066232E"/>
    <w:rsid w:val="00663592"/>
    <w:rsid w:val="006733BA"/>
    <w:rsid w:val="006756E5"/>
    <w:rsid w:val="00682704"/>
    <w:rsid w:val="00683356"/>
    <w:rsid w:val="0068693B"/>
    <w:rsid w:val="006927A6"/>
    <w:rsid w:val="006C5199"/>
    <w:rsid w:val="006D57B0"/>
    <w:rsid w:val="006E43AD"/>
    <w:rsid w:val="006E6868"/>
    <w:rsid w:val="006E736B"/>
    <w:rsid w:val="0071090C"/>
    <w:rsid w:val="007274AF"/>
    <w:rsid w:val="00733578"/>
    <w:rsid w:val="00742CF2"/>
    <w:rsid w:val="0074737C"/>
    <w:rsid w:val="007474DD"/>
    <w:rsid w:val="00747EFB"/>
    <w:rsid w:val="007525F4"/>
    <w:rsid w:val="0075506D"/>
    <w:rsid w:val="007637B4"/>
    <w:rsid w:val="0076683D"/>
    <w:rsid w:val="00774263"/>
    <w:rsid w:val="00781544"/>
    <w:rsid w:val="00793FD1"/>
    <w:rsid w:val="007964C6"/>
    <w:rsid w:val="007B00C6"/>
    <w:rsid w:val="007B0849"/>
    <w:rsid w:val="007B5A0A"/>
    <w:rsid w:val="007C1D42"/>
    <w:rsid w:val="007D29F4"/>
    <w:rsid w:val="007D632C"/>
    <w:rsid w:val="00806FB8"/>
    <w:rsid w:val="00817398"/>
    <w:rsid w:val="008247ED"/>
    <w:rsid w:val="0082540B"/>
    <w:rsid w:val="00826C2D"/>
    <w:rsid w:val="00830672"/>
    <w:rsid w:val="008353EE"/>
    <w:rsid w:val="008418FF"/>
    <w:rsid w:val="008702FA"/>
    <w:rsid w:val="00892CB4"/>
    <w:rsid w:val="00893BF0"/>
    <w:rsid w:val="008A509F"/>
    <w:rsid w:val="008B1D8A"/>
    <w:rsid w:val="008C1065"/>
    <w:rsid w:val="008C297C"/>
    <w:rsid w:val="008C7D6C"/>
    <w:rsid w:val="008E1088"/>
    <w:rsid w:val="008E1972"/>
    <w:rsid w:val="008F03DF"/>
    <w:rsid w:val="00912F02"/>
    <w:rsid w:val="00914353"/>
    <w:rsid w:val="00921844"/>
    <w:rsid w:val="009351B9"/>
    <w:rsid w:val="00935994"/>
    <w:rsid w:val="00935D35"/>
    <w:rsid w:val="0093685C"/>
    <w:rsid w:val="00965AC6"/>
    <w:rsid w:val="00967D14"/>
    <w:rsid w:val="00991B2C"/>
    <w:rsid w:val="00995B01"/>
    <w:rsid w:val="009B2B88"/>
    <w:rsid w:val="009B53A9"/>
    <w:rsid w:val="009B5E29"/>
    <w:rsid w:val="009C0036"/>
    <w:rsid w:val="009C2B81"/>
    <w:rsid w:val="009E5B4C"/>
    <w:rsid w:val="009E7B05"/>
    <w:rsid w:val="009F7756"/>
    <w:rsid w:val="00A20A8C"/>
    <w:rsid w:val="00A265E6"/>
    <w:rsid w:val="00A31998"/>
    <w:rsid w:val="00A36299"/>
    <w:rsid w:val="00A452AA"/>
    <w:rsid w:val="00A46983"/>
    <w:rsid w:val="00A57417"/>
    <w:rsid w:val="00A6541C"/>
    <w:rsid w:val="00A74EA7"/>
    <w:rsid w:val="00A758FD"/>
    <w:rsid w:val="00A75F99"/>
    <w:rsid w:val="00A81B47"/>
    <w:rsid w:val="00AA3144"/>
    <w:rsid w:val="00AD006E"/>
    <w:rsid w:val="00AD02C8"/>
    <w:rsid w:val="00AE1955"/>
    <w:rsid w:val="00AF78B6"/>
    <w:rsid w:val="00B025BD"/>
    <w:rsid w:val="00B25901"/>
    <w:rsid w:val="00B27366"/>
    <w:rsid w:val="00B3243B"/>
    <w:rsid w:val="00B3668B"/>
    <w:rsid w:val="00B51BED"/>
    <w:rsid w:val="00B547FA"/>
    <w:rsid w:val="00B62662"/>
    <w:rsid w:val="00B6618C"/>
    <w:rsid w:val="00B73DB4"/>
    <w:rsid w:val="00B750F3"/>
    <w:rsid w:val="00B94AD1"/>
    <w:rsid w:val="00BB51D8"/>
    <w:rsid w:val="00BB79D5"/>
    <w:rsid w:val="00BE104F"/>
    <w:rsid w:val="00BF3023"/>
    <w:rsid w:val="00C058AF"/>
    <w:rsid w:val="00C21C07"/>
    <w:rsid w:val="00C22A64"/>
    <w:rsid w:val="00C37EB4"/>
    <w:rsid w:val="00C5182D"/>
    <w:rsid w:val="00C53672"/>
    <w:rsid w:val="00C6129A"/>
    <w:rsid w:val="00C8112A"/>
    <w:rsid w:val="00C841A4"/>
    <w:rsid w:val="00C858FB"/>
    <w:rsid w:val="00C901D0"/>
    <w:rsid w:val="00CB648D"/>
    <w:rsid w:val="00CE6DBF"/>
    <w:rsid w:val="00CF1D96"/>
    <w:rsid w:val="00CF3CA7"/>
    <w:rsid w:val="00D03C45"/>
    <w:rsid w:val="00D055E0"/>
    <w:rsid w:val="00D072EA"/>
    <w:rsid w:val="00D120EF"/>
    <w:rsid w:val="00D15AD7"/>
    <w:rsid w:val="00D2241A"/>
    <w:rsid w:val="00D23930"/>
    <w:rsid w:val="00D25441"/>
    <w:rsid w:val="00D3608D"/>
    <w:rsid w:val="00D42FE0"/>
    <w:rsid w:val="00D55743"/>
    <w:rsid w:val="00D64153"/>
    <w:rsid w:val="00D64B0C"/>
    <w:rsid w:val="00D75D50"/>
    <w:rsid w:val="00D8357C"/>
    <w:rsid w:val="00D91A36"/>
    <w:rsid w:val="00D937AA"/>
    <w:rsid w:val="00DA412A"/>
    <w:rsid w:val="00DC140A"/>
    <w:rsid w:val="00DC1DDA"/>
    <w:rsid w:val="00DF49A2"/>
    <w:rsid w:val="00E078AC"/>
    <w:rsid w:val="00E17711"/>
    <w:rsid w:val="00E37B2E"/>
    <w:rsid w:val="00E420C1"/>
    <w:rsid w:val="00E47864"/>
    <w:rsid w:val="00E55BEB"/>
    <w:rsid w:val="00E62279"/>
    <w:rsid w:val="00E70EC6"/>
    <w:rsid w:val="00E804AF"/>
    <w:rsid w:val="00E813BB"/>
    <w:rsid w:val="00E918A3"/>
    <w:rsid w:val="00E95AAE"/>
    <w:rsid w:val="00EA36BD"/>
    <w:rsid w:val="00EB0E8A"/>
    <w:rsid w:val="00EB1AA4"/>
    <w:rsid w:val="00EB4FF3"/>
    <w:rsid w:val="00EC02A9"/>
    <w:rsid w:val="00EC055D"/>
    <w:rsid w:val="00ED5189"/>
    <w:rsid w:val="00F04B1F"/>
    <w:rsid w:val="00F138F4"/>
    <w:rsid w:val="00F214D4"/>
    <w:rsid w:val="00F33189"/>
    <w:rsid w:val="00F41029"/>
    <w:rsid w:val="00F66837"/>
    <w:rsid w:val="00F715A8"/>
    <w:rsid w:val="00F727C5"/>
    <w:rsid w:val="00F744CF"/>
    <w:rsid w:val="00F93AE2"/>
    <w:rsid w:val="00FA7A4A"/>
    <w:rsid w:val="00FB5310"/>
    <w:rsid w:val="00FB76E3"/>
    <w:rsid w:val="00FC2E1A"/>
    <w:rsid w:val="00FD395B"/>
    <w:rsid w:val="00FE6F20"/>
    <w:rsid w:val="00FE7014"/>
    <w:rsid w:val="00FE7643"/>
    <w:rsid w:val="00FE77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F16A4"/>
  </w:style>
  <w:style w:type="paragraph" w:styleId="1">
    <w:name w:val="heading 1"/>
    <w:basedOn w:val="a"/>
    <w:next w:val="a"/>
    <w:rsid w:val="00394F9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394F9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394F9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394F9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394F9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394F9D"/>
    <w:pPr>
      <w:keepNext/>
      <w:keepLines/>
      <w:spacing w:before="200" w:after="40"/>
      <w:outlineLvl w:val="5"/>
    </w:pPr>
    <w:rPr>
      <w:b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003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qFormat/>
    <w:rsid w:val="00394F9D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link w:val="a5"/>
    <w:qFormat/>
    <w:rsid w:val="00394F9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a1"/>
    <w:rsid w:val="00394F9D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a1"/>
    <w:rsid w:val="00394F9D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a1"/>
    <w:rsid w:val="00394F9D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9">
    <w:basedOn w:val="a1"/>
    <w:rsid w:val="00394F9D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a">
    <w:basedOn w:val="a1"/>
    <w:rsid w:val="00394F9D"/>
    <w:tblPr>
      <w:tblStyleRowBandSize w:val="1"/>
      <w:tblStyleColBandSize w:val="1"/>
    </w:tblPr>
  </w:style>
  <w:style w:type="character" w:styleId="ab">
    <w:name w:val="Hyperlink"/>
    <w:basedOn w:val="a0"/>
    <w:unhideWhenUsed/>
    <w:rsid w:val="002B24C1"/>
    <w:rPr>
      <w:color w:val="0000FF"/>
      <w:u w:val="single"/>
    </w:rPr>
  </w:style>
  <w:style w:type="paragraph" w:styleId="ac">
    <w:name w:val="Normal (Web)"/>
    <w:basedOn w:val="a"/>
    <w:uiPriority w:val="99"/>
    <w:unhideWhenUsed/>
    <w:rsid w:val="00991B2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d">
    <w:name w:val="Body Text Indent"/>
    <w:basedOn w:val="a"/>
    <w:link w:val="ae"/>
    <w:rsid w:val="00E17711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e">
    <w:name w:val="Основной текст с отступом Знак"/>
    <w:basedOn w:val="a0"/>
    <w:link w:val="ad"/>
    <w:rsid w:val="00E1771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">
    <w:name w:val="Plain Text"/>
    <w:basedOn w:val="a"/>
    <w:link w:val="af0"/>
    <w:rsid w:val="00E17711"/>
    <w:rPr>
      <w:rFonts w:ascii="Courier New" w:eastAsia="Times New Roman" w:hAnsi="Courier New" w:cs="Times New Roman"/>
      <w:lang w:val="ru-RU" w:eastAsia="ru-RU"/>
    </w:rPr>
  </w:style>
  <w:style w:type="character" w:customStyle="1" w:styleId="af0">
    <w:name w:val="Текст Знак"/>
    <w:basedOn w:val="a0"/>
    <w:link w:val="af"/>
    <w:rsid w:val="00E17711"/>
    <w:rPr>
      <w:rFonts w:ascii="Courier New" w:eastAsia="Times New Roman" w:hAnsi="Courier New" w:cs="Times New Roman"/>
      <w:lang w:val="ru-RU" w:eastAsia="ru-RU"/>
    </w:rPr>
  </w:style>
  <w:style w:type="paragraph" w:styleId="20">
    <w:name w:val="Body Text Indent 2"/>
    <w:basedOn w:val="a"/>
    <w:link w:val="21"/>
    <w:rsid w:val="00E1771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1">
    <w:name w:val="Основной текст с отступом 2 Знак"/>
    <w:basedOn w:val="a0"/>
    <w:link w:val="20"/>
    <w:rsid w:val="00E1771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Подзаголовок Знак"/>
    <w:link w:val="a4"/>
    <w:rsid w:val="00E17711"/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70">
    <w:name w:val="Заголовок 7 Знак"/>
    <w:basedOn w:val="a0"/>
    <w:link w:val="7"/>
    <w:uiPriority w:val="9"/>
    <w:semiHidden/>
    <w:rsid w:val="009C003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f1">
    <w:name w:val="header"/>
    <w:basedOn w:val="a"/>
    <w:link w:val="af2"/>
    <w:uiPriority w:val="99"/>
    <w:unhideWhenUsed/>
    <w:rsid w:val="009C0036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Верхний колонтитул Знак"/>
    <w:basedOn w:val="a0"/>
    <w:link w:val="af1"/>
    <w:uiPriority w:val="99"/>
    <w:rsid w:val="009C0036"/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List"/>
    <w:basedOn w:val="a"/>
    <w:rsid w:val="009C0036"/>
    <w:pPr>
      <w:ind w:left="283" w:hanging="283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b-serp-urlitem">
    <w:name w:val="b-serp-url__item"/>
    <w:basedOn w:val="a0"/>
    <w:rsid w:val="009C0036"/>
  </w:style>
  <w:style w:type="table" w:styleId="af4">
    <w:name w:val="Table Grid"/>
    <w:basedOn w:val="a1"/>
    <w:uiPriority w:val="39"/>
    <w:rsid w:val="000436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List Paragraph"/>
    <w:basedOn w:val="a"/>
    <w:uiPriority w:val="1"/>
    <w:qFormat/>
    <w:rsid w:val="00E420C1"/>
    <w:pPr>
      <w:ind w:left="720"/>
      <w:contextualSpacing/>
    </w:pPr>
  </w:style>
  <w:style w:type="paragraph" w:styleId="22">
    <w:name w:val="List 2"/>
    <w:basedOn w:val="a"/>
    <w:uiPriority w:val="99"/>
    <w:semiHidden/>
    <w:unhideWhenUsed/>
    <w:rsid w:val="0020761A"/>
    <w:pPr>
      <w:ind w:left="566" w:hanging="283"/>
      <w:contextualSpacing/>
    </w:pPr>
  </w:style>
  <w:style w:type="paragraph" w:styleId="af6">
    <w:name w:val="Balloon Text"/>
    <w:basedOn w:val="a"/>
    <w:link w:val="af7"/>
    <w:uiPriority w:val="99"/>
    <w:semiHidden/>
    <w:unhideWhenUsed/>
    <w:rsid w:val="0053223F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53223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75F99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styleId="af8">
    <w:name w:val="Strong"/>
    <w:uiPriority w:val="22"/>
    <w:qFormat/>
    <w:rsid w:val="00F04B1F"/>
    <w:rPr>
      <w:b/>
      <w:bCs/>
    </w:rPr>
  </w:style>
  <w:style w:type="paragraph" w:styleId="af9">
    <w:name w:val="Body Text"/>
    <w:basedOn w:val="a"/>
    <w:link w:val="afa"/>
    <w:uiPriority w:val="99"/>
    <w:unhideWhenUsed/>
    <w:rsid w:val="00D55743"/>
    <w:pPr>
      <w:spacing w:after="120"/>
    </w:pPr>
  </w:style>
  <w:style w:type="character" w:customStyle="1" w:styleId="afa">
    <w:name w:val="Основной текст Знак"/>
    <w:basedOn w:val="a0"/>
    <w:link w:val="af9"/>
    <w:uiPriority w:val="99"/>
    <w:rsid w:val="00D55743"/>
  </w:style>
  <w:style w:type="character" w:styleId="afb">
    <w:name w:val="Emphasis"/>
    <w:uiPriority w:val="20"/>
    <w:qFormat/>
    <w:rsid w:val="00D55743"/>
    <w:rPr>
      <w:b/>
      <w:bCs/>
      <w:i w:val="0"/>
      <w:iCs w:val="0"/>
    </w:rPr>
  </w:style>
  <w:style w:type="paragraph" w:customStyle="1" w:styleId="30">
    <w:name w:val="Основной текст3"/>
    <w:basedOn w:val="a"/>
    <w:rsid w:val="006756E5"/>
    <w:pPr>
      <w:widowControl w:val="0"/>
      <w:shd w:val="clear" w:color="auto" w:fill="FFFFFF"/>
      <w:spacing w:line="194" w:lineRule="exact"/>
      <w:jc w:val="both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TableParagraph">
    <w:name w:val="Table Paragraph"/>
    <w:basedOn w:val="a"/>
    <w:uiPriority w:val="1"/>
    <w:qFormat/>
    <w:rsid w:val="00D8357C"/>
    <w:pPr>
      <w:widowControl w:val="0"/>
      <w:autoSpaceDE w:val="0"/>
      <w:autoSpaceDN w:val="0"/>
    </w:pPr>
    <w:rPr>
      <w:rFonts w:ascii="Cambria" w:eastAsia="Cambria" w:hAnsi="Cambria" w:cs="Cambria"/>
      <w:sz w:val="22"/>
      <w:szCs w:val="22"/>
    </w:rPr>
  </w:style>
  <w:style w:type="paragraph" w:styleId="afc">
    <w:name w:val="Document Map"/>
    <w:basedOn w:val="a"/>
    <w:link w:val="afd"/>
    <w:uiPriority w:val="99"/>
    <w:semiHidden/>
    <w:unhideWhenUsed/>
    <w:rsid w:val="00FE6F20"/>
    <w:rPr>
      <w:rFonts w:ascii="Tahoma" w:hAnsi="Tahoma" w:cs="Tahoma"/>
      <w:sz w:val="16"/>
      <w:szCs w:val="16"/>
    </w:rPr>
  </w:style>
  <w:style w:type="character" w:customStyle="1" w:styleId="afd">
    <w:name w:val="Схема документа Знак"/>
    <w:basedOn w:val="a0"/>
    <w:link w:val="afc"/>
    <w:uiPriority w:val="99"/>
    <w:semiHidden/>
    <w:rsid w:val="00FE6F20"/>
    <w:rPr>
      <w:rFonts w:ascii="Tahoma" w:hAnsi="Tahoma" w:cs="Tahoma"/>
      <w:sz w:val="16"/>
      <w:szCs w:val="16"/>
    </w:rPr>
  </w:style>
  <w:style w:type="paragraph" w:customStyle="1" w:styleId="ListParagraph2">
    <w:name w:val="List Paragraph2"/>
    <w:basedOn w:val="a"/>
    <w:rsid w:val="00D2241A"/>
    <w:pPr>
      <w:ind w:left="720"/>
      <w:contextualSpacing/>
    </w:pPr>
    <w:rPr>
      <w:rFonts w:ascii="Times New Roman" w:hAnsi="Times New Roman" w:cs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F16A4"/>
  </w:style>
  <w:style w:type="paragraph" w:styleId="1">
    <w:name w:val="heading 1"/>
    <w:basedOn w:val="a"/>
    <w:next w:val="a"/>
    <w:rsid w:val="00394F9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394F9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394F9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394F9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394F9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394F9D"/>
    <w:pPr>
      <w:keepNext/>
      <w:keepLines/>
      <w:spacing w:before="200" w:after="40"/>
      <w:outlineLvl w:val="5"/>
    </w:pPr>
    <w:rPr>
      <w:b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003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qFormat/>
    <w:rsid w:val="00394F9D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link w:val="a5"/>
    <w:qFormat/>
    <w:rsid w:val="00394F9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a1"/>
    <w:rsid w:val="00394F9D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a1"/>
    <w:rsid w:val="00394F9D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a1"/>
    <w:rsid w:val="00394F9D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9">
    <w:basedOn w:val="a1"/>
    <w:rsid w:val="00394F9D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a">
    <w:basedOn w:val="a1"/>
    <w:rsid w:val="00394F9D"/>
    <w:tblPr>
      <w:tblStyleRowBandSize w:val="1"/>
      <w:tblStyleColBandSize w:val="1"/>
    </w:tblPr>
  </w:style>
  <w:style w:type="character" w:styleId="ab">
    <w:name w:val="Hyperlink"/>
    <w:basedOn w:val="a0"/>
    <w:unhideWhenUsed/>
    <w:rsid w:val="002B24C1"/>
    <w:rPr>
      <w:color w:val="0000FF"/>
      <w:u w:val="single"/>
    </w:rPr>
  </w:style>
  <w:style w:type="paragraph" w:styleId="ac">
    <w:name w:val="Normal (Web)"/>
    <w:basedOn w:val="a"/>
    <w:uiPriority w:val="99"/>
    <w:unhideWhenUsed/>
    <w:rsid w:val="00991B2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d">
    <w:name w:val="Body Text Indent"/>
    <w:basedOn w:val="a"/>
    <w:link w:val="ae"/>
    <w:rsid w:val="00E17711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e">
    <w:name w:val="Основной текст с отступом Знак"/>
    <w:basedOn w:val="a0"/>
    <w:link w:val="ad"/>
    <w:rsid w:val="00E1771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">
    <w:name w:val="Plain Text"/>
    <w:basedOn w:val="a"/>
    <w:link w:val="af0"/>
    <w:rsid w:val="00E17711"/>
    <w:rPr>
      <w:rFonts w:ascii="Courier New" w:eastAsia="Times New Roman" w:hAnsi="Courier New" w:cs="Times New Roman"/>
      <w:lang w:val="ru-RU" w:eastAsia="ru-RU"/>
    </w:rPr>
  </w:style>
  <w:style w:type="character" w:customStyle="1" w:styleId="af0">
    <w:name w:val="Текст Знак"/>
    <w:basedOn w:val="a0"/>
    <w:link w:val="af"/>
    <w:rsid w:val="00E17711"/>
    <w:rPr>
      <w:rFonts w:ascii="Courier New" w:eastAsia="Times New Roman" w:hAnsi="Courier New" w:cs="Times New Roman"/>
      <w:lang w:val="ru-RU" w:eastAsia="ru-RU"/>
    </w:rPr>
  </w:style>
  <w:style w:type="paragraph" w:styleId="20">
    <w:name w:val="Body Text Indent 2"/>
    <w:basedOn w:val="a"/>
    <w:link w:val="21"/>
    <w:rsid w:val="00E1771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1">
    <w:name w:val="Основной текст с отступом 2 Знак"/>
    <w:basedOn w:val="a0"/>
    <w:link w:val="20"/>
    <w:rsid w:val="00E1771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Подзаголовок Знак"/>
    <w:link w:val="a4"/>
    <w:rsid w:val="00E17711"/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70">
    <w:name w:val="Заголовок 7 Знак"/>
    <w:basedOn w:val="a0"/>
    <w:link w:val="7"/>
    <w:uiPriority w:val="9"/>
    <w:semiHidden/>
    <w:rsid w:val="009C003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f1">
    <w:name w:val="header"/>
    <w:basedOn w:val="a"/>
    <w:link w:val="af2"/>
    <w:uiPriority w:val="99"/>
    <w:unhideWhenUsed/>
    <w:rsid w:val="009C0036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Верхний колонтитул Знак"/>
    <w:basedOn w:val="a0"/>
    <w:link w:val="af1"/>
    <w:uiPriority w:val="99"/>
    <w:rsid w:val="009C0036"/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List"/>
    <w:basedOn w:val="a"/>
    <w:rsid w:val="009C0036"/>
    <w:pPr>
      <w:ind w:left="283" w:hanging="283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b-serp-urlitem">
    <w:name w:val="b-serp-url__item"/>
    <w:basedOn w:val="a0"/>
    <w:rsid w:val="009C0036"/>
  </w:style>
  <w:style w:type="table" w:styleId="af4">
    <w:name w:val="Table Grid"/>
    <w:basedOn w:val="a1"/>
    <w:uiPriority w:val="39"/>
    <w:rsid w:val="000436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List Paragraph"/>
    <w:basedOn w:val="a"/>
    <w:uiPriority w:val="1"/>
    <w:qFormat/>
    <w:rsid w:val="00E420C1"/>
    <w:pPr>
      <w:ind w:left="720"/>
      <w:contextualSpacing/>
    </w:pPr>
  </w:style>
  <w:style w:type="paragraph" w:styleId="22">
    <w:name w:val="List 2"/>
    <w:basedOn w:val="a"/>
    <w:uiPriority w:val="99"/>
    <w:semiHidden/>
    <w:unhideWhenUsed/>
    <w:rsid w:val="0020761A"/>
    <w:pPr>
      <w:ind w:left="566" w:hanging="283"/>
      <w:contextualSpacing/>
    </w:pPr>
  </w:style>
  <w:style w:type="paragraph" w:styleId="af6">
    <w:name w:val="Balloon Text"/>
    <w:basedOn w:val="a"/>
    <w:link w:val="af7"/>
    <w:uiPriority w:val="99"/>
    <w:semiHidden/>
    <w:unhideWhenUsed/>
    <w:rsid w:val="0053223F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53223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75F99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styleId="af8">
    <w:name w:val="Strong"/>
    <w:uiPriority w:val="22"/>
    <w:qFormat/>
    <w:rsid w:val="00F04B1F"/>
    <w:rPr>
      <w:b/>
      <w:bCs/>
    </w:rPr>
  </w:style>
  <w:style w:type="paragraph" w:styleId="af9">
    <w:name w:val="Body Text"/>
    <w:basedOn w:val="a"/>
    <w:link w:val="afa"/>
    <w:uiPriority w:val="99"/>
    <w:unhideWhenUsed/>
    <w:rsid w:val="00D55743"/>
    <w:pPr>
      <w:spacing w:after="120"/>
    </w:pPr>
  </w:style>
  <w:style w:type="character" w:customStyle="1" w:styleId="afa">
    <w:name w:val="Основной текст Знак"/>
    <w:basedOn w:val="a0"/>
    <w:link w:val="af9"/>
    <w:uiPriority w:val="99"/>
    <w:rsid w:val="00D55743"/>
  </w:style>
  <w:style w:type="character" w:styleId="afb">
    <w:name w:val="Emphasis"/>
    <w:uiPriority w:val="20"/>
    <w:qFormat/>
    <w:rsid w:val="00D55743"/>
    <w:rPr>
      <w:b/>
      <w:bCs/>
      <w:i w:val="0"/>
      <w:iCs w:val="0"/>
    </w:rPr>
  </w:style>
  <w:style w:type="paragraph" w:customStyle="1" w:styleId="30">
    <w:name w:val="Основной текст3"/>
    <w:basedOn w:val="a"/>
    <w:rsid w:val="006756E5"/>
    <w:pPr>
      <w:widowControl w:val="0"/>
      <w:shd w:val="clear" w:color="auto" w:fill="FFFFFF"/>
      <w:spacing w:line="194" w:lineRule="exact"/>
      <w:jc w:val="both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TableParagraph">
    <w:name w:val="Table Paragraph"/>
    <w:basedOn w:val="a"/>
    <w:uiPriority w:val="1"/>
    <w:qFormat/>
    <w:rsid w:val="00D8357C"/>
    <w:pPr>
      <w:widowControl w:val="0"/>
      <w:autoSpaceDE w:val="0"/>
      <w:autoSpaceDN w:val="0"/>
    </w:pPr>
    <w:rPr>
      <w:rFonts w:ascii="Cambria" w:eastAsia="Cambria" w:hAnsi="Cambria" w:cs="Cambria"/>
      <w:sz w:val="22"/>
      <w:szCs w:val="22"/>
    </w:rPr>
  </w:style>
  <w:style w:type="paragraph" w:styleId="afc">
    <w:name w:val="Document Map"/>
    <w:basedOn w:val="a"/>
    <w:link w:val="afd"/>
    <w:uiPriority w:val="99"/>
    <w:semiHidden/>
    <w:unhideWhenUsed/>
    <w:rsid w:val="00FE6F20"/>
    <w:rPr>
      <w:rFonts w:ascii="Tahoma" w:hAnsi="Tahoma" w:cs="Tahoma"/>
      <w:sz w:val="16"/>
      <w:szCs w:val="16"/>
    </w:rPr>
  </w:style>
  <w:style w:type="character" w:customStyle="1" w:styleId="afd">
    <w:name w:val="Схема документа Знак"/>
    <w:basedOn w:val="a0"/>
    <w:link w:val="afc"/>
    <w:uiPriority w:val="99"/>
    <w:semiHidden/>
    <w:rsid w:val="00FE6F20"/>
    <w:rPr>
      <w:rFonts w:ascii="Tahoma" w:hAnsi="Tahoma" w:cs="Tahoma"/>
      <w:sz w:val="16"/>
      <w:szCs w:val="16"/>
    </w:rPr>
  </w:style>
  <w:style w:type="paragraph" w:customStyle="1" w:styleId="ListParagraph2">
    <w:name w:val="List Paragraph2"/>
    <w:basedOn w:val="a"/>
    <w:rsid w:val="00D2241A"/>
    <w:pPr>
      <w:ind w:left="720"/>
      <w:contextualSpacing/>
    </w:pPr>
    <w:rPr>
      <w:rFonts w:ascii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9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8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moodle.udau.edu.ua/course/view.php?id=125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1746</Words>
  <Characters>9953</Characters>
  <Application>Microsoft Office Word</Application>
  <DocSecurity>0</DocSecurity>
  <Lines>82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dek</dc:creator>
  <cp:lastModifiedBy>111</cp:lastModifiedBy>
  <cp:revision>4</cp:revision>
  <cp:lastPrinted>2020-02-10T08:49:00Z</cp:lastPrinted>
  <dcterms:created xsi:type="dcterms:W3CDTF">2021-09-11T15:08:00Z</dcterms:created>
  <dcterms:modified xsi:type="dcterms:W3CDTF">2022-09-18T18:47:00Z</dcterms:modified>
</cp:coreProperties>
</file>